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Nanostructured 3D‐Printed Hybrid Scaffold Accelerates Bone Regeneration by Photointegrating Nanohydroxyapatite - PMC</w:t>
      </w:r>
      <w:br/>
      <w:hyperlink r:id="rId7" w:history="1">
        <w:r>
          <w:rPr>
            <w:color w:val="2980b9"/>
            <w:u w:val="single"/>
          </w:rPr>
          <w:t xml:space="preserve">https://www.ncbi.nlm.nih.gov/pmc/articles/PMC10161056/</w:t>
        </w:r>
      </w:hyperlink>
    </w:p>
    <w:p>
      <w:pPr>
        <w:pStyle w:val="Heading1"/>
      </w:pPr>
      <w:bookmarkStart w:id="2" w:name="_Toc2"/>
      <w:r>
        <w:t>Article summary:</w:t>
      </w:r>
      <w:bookmarkEnd w:id="2"/>
    </w:p>
    <w:p>
      <w:pPr>
        <w:jc w:val="both"/>
      </w:pPr>
      <w:r>
        <w:rPr/>
        <w:t xml:space="preserve">1. 通过光引发纳米羟基磷灰石与明胶的化学结合，制造了一种化学一体化的3D打印混合骨支架，其存储模量显著增加，构建了更稳定的机械结构。</w:t>
      </w:r>
    </w:p>
    <w:p>
      <w:pPr>
        <w:jc w:val="both"/>
      </w:pPr>
      <w:r>
        <w:rPr/>
        <w:t xml:space="preserve">2. 通过多种化学反应将仿生细胞外基质锚定在3D打印混合支架的丝状物上，促进内源干细胞在体内招募和早期成骨和血管生成。</w:t>
      </w:r>
    </w:p>
    <w:p>
      <w:pPr>
        <w:jc w:val="both"/>
      </w:pPr>
      <w:r>
        <w:rPr/>
        <w:t xml:space="preserve">3. 在小鼠皮下植入实验证明，在30天后存储模量增强25.3倍，并观察到显著的异位矿物沉积。同时，在兔颅缺损模型中实现了大量骨重建，与自然颅骨相比，在植入15周后达到61.3%的断裂负荷强度和73.1%的骨体积分数。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纳米羟基磷灰石（nHAp）与明胶的光化学结合方法，用于制造化学一体化的3D打印混合骨支架。文章声称这种纳米结构的骨支架能够加速骨再生，并通过招募内源干细胞来促进早期成骨和血管生成。实验结果显示，在小鼠和兔子模型中，该混合骨支架能够显著增强存储模量并实现大量的骨重建。</w:t>
      </w:r>
    </w:p>
    <w:p>
      <w:pPr>
        <w:jc w:val="both"/>
      </w:pPr>
      <w:r>
        <w:rPr/>
        <w:t xml:space="preserve"/>
      </w:r>
    </w:p>
    <w:p>
      <w:pPr>
        <w:jc w:val="both"/>
      </w:pPr>
      <w:r>
        <w:rPr/>
        <w:t xml:space="preserve">然而，这篇文章存在一些潜在的偏见和问题。首先，文章没有提及可能存在的风险和副作用。例如，使用外源材料（如明胶）和化学反应来促进骨再生可能会引发免疫反应或其他不良反应。此外，文章没有提供对比实验组或对照组的数据，无法确定该混合骨支架是否真正优于其他已有的治疗方法。</w:t>
      </w:r>
    </w:p>
    <w:p>
      <w:pPr>
        <w:jc w:val="both"/>
      </w:pPr>
      <w:r>
        <w:rPr/>
        <w:t xml:space="preserve"/>
      </w:r>
    </w:p>
    <w:p>
      <w:pPr>
        <w:jc w:val="both"/>
      </w:pPr>
      <w:r>
        <w:rPr/>
        <w:t xml:space="preserve">其次，文章没有提供足够的证据来支持其主张。虽然实验结果显示该混合骨支架在小鼠和兔子模型中表现出良好的性能，但缺乏更多详细的数据和统计分析。此外，文章没有提及其他研究对于类似材料和方法的评价，以验证其可靠性和有效性。</w:t>
      </w:r>
    </w:p>
    <w:p>
      <w:pPr>
        <w:jc w:val="both"/>
      </w:pPr>
      <w:r>
        <w:rPr/>
        <w:t xml:space="preserve"/>
      </w:r>
    </w:p>
    <w:p>
      <w:pPr>
        <w:jc w:val="both"/>
      </w:pPr>
      <w:r>
        <w:rPr/>
        <w:t xml:space="preserve">此外，文章可能存在宣传内容和偏袒。文章过于强调该混合骨支架的优点，并未充分探讨其潜在的局限性和缺点。这种片面报道可能会误导读者，并使他们对该技术过于乐观。</w:t>
      </w:r>
    </w:p>
    <w:p>
      <w:pPr>
        <w:jc w:val="both"/>
      </w:pPr>
      <w:r>
        <w:rPr/>
        <w:t xml:space="preserve"/>
      </w:r>
    </w:p>
    <w:p>
      <w:pPr>
        <w:jc w:val="both"/>
      </w:pPr>
      <w:r>
        <w:rPr/>
        <w:t xml:space="preserve">综上所述，这篇文章虽然介绍了一种新型的纳米结构骨支架，并声称能够加速骨再生，但其存在潜在的偏见、不足之处和缺乏证据来支持其主张。进一步的研究和评估是必要的，以确定该技术在临床应用中的真实效果和潜在风险。</w:t>
      </w:r>
    </w:p>
    <w:p>
      <w:pPr>
        <w:pStyle w:val="Heading1"/>
      </w:pPr>
      <w:bookmarkStart w:id="5" w:name="_Toc5"/>
      <w:r>
        <w:t>Topics for further research:</w:t>
      </w:r>
      <w:bookmarkEnd w:id="5"/>
    </w:p>
    <w:p>
      <w:pPr>
        <w:spacing w:after="0"/>
        <w:numPr>
          <w:ilvl w:val="0"/>
          <w:numId w:val="2"/>
        </w:numPr>
      </w:pPr>
      <w:r>
        <w:rPr/>
        <w:t xml:space="preserve">骨支架的风险和副作用
</w:t>
      </w:r>
    </w:p>
    <w:p>
      <w:pPr>
        <w:spacing w:after="0"/>
        <w:numPr>
          <w:ilvl w:val="0"/>
          <w:numId w:val="2"/>
        </w:numPr>
      </w:pPr>
      <w:r>
        <w:rPr/>
        <w:t xml:space="preserve">对比实验组或对照组的数据
</w:t>
      </w:r>
    </w:p>
    <w:p>
      <w:pPr>
        <w:spacing w:after="0"/>
        <w:numPr>
          <w:ilvl w:val="0"/>
          <w:numId w:val="2"/>
        </w:numPr>
      </w:pPr>
      <w:r>
        <w:rPr/>
        <w:t xml:space="preserve">更多详细的数据和统计分析
</w:t>
      </w:r>
    </w:p>
    <w:p>
      <w:pPr>
        <w:spacing w:after="0"/>
        <w:numPr>
          <w:ilvl w:val="0"/>
          <w:numId w:val="2"/>
        </w:numPr>
      </w:pPr>
      <w:r>
        <w:rPr/>
        <w:t xml:space="preserve">其他研究对类似材料和方法的评价
</w:t>
      </w:r>
    </w:p>
    <w:p>
      <w:pPr>
        <w:spacing w:after="0"/>
        <w:numPr>
          <w:ilvl w:val="0"/>
          <w:numId w:val="2"/>
        </w:numPr>
      </w:pPr>
      <w:r>
        <w:rPr/>
        <w:t xml:space="preserve">混合骨支架的局限性和缺点
</w:t>
      </w:r>
    </w:p>
    <w:p>
      <w:pPr>
        <w:numPr>
          <w:ilvl w:val="0"/>
          <w:numId w:val="2"/>
        </w:numPr>
      </w:pPr>
      <w:r>
        <w:rPr/>
        <w:t xml:space="preserve">进一步的研究和评估</w:t>
      </w:r>
    </w:p>
    <w:p>
      <w:pPr>
        <w:pStyle w:val="Heading1"/>
      </w:pPr>
      <w:bookmarkStart w:id="6" w:name="_Toc6"/>
      <w:r>
        <w:t>Report location:</w:t>
      </w:r>
      <w:bookmarkEnd w:id="6"/>
    </w:p>
    <w:p>
      <w:hyperlink r:id="rId8" w:history="1">
        <w:r>
          <w:rPr>
            <w:color w:val="2980b9"/>
            <w:u w:val="single"/>
          </w:rPr>
          <w:t xml:space="preserve">https://www.fullpicture.app/item/cc1a72e9d2003958dcf65cf3ae1a8a8f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966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161056/" TargetMode="External"/><Relationship Id="rId8" Type="http://schemas.openxmlformats.org/officeDocument/2006/relationships/hyperlink" Target="https://www.fullpicture.app/item/cc1a72e9d2003958dcf65cf3ae1a8a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2023-11-12T16:22:31+01:00</dcterms:created>
  <dcterms:modified xsi:type="dcterms:W3CDTF">2023-11-12T16:22:31+01:00</dcterms:modified>
</cp:coreProperties>
</file>

<file path=docProps/custom.xml><?xml version="1.0" encoding="utf-8"?>
<Properties xmlns="http://schemas.openxmlformats.org/officeDocument/2006/custom-properties" xmlns:vt="http://schemas.openxmlformats.org/officeDocument/2006/docPropsVTypes"/>
</file>