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Geographies of production: growth regimes in spatial perspective (II) - knowledge creation and growth in clusters - Harald Bathelt, 2005</w:t>
      </w:r>
      <w:br/>
      <w:hyperlink r:id="rId7" w:history="1">
        <w:r>
          <w:rPr>
            <w:color w:val="2980b9"/>
            <w:u w:val="single"/>
          </w:rPr>
          <w:t xml:space="preserve">https://journals.sagepub.com/doi/abs/10.1191/0309132505ph539pr?journalCode=phgb</w:t>
        </w:r>
      </w:hyperlink>
    </w:p>
    <w:p>
      <w:pPr>
        <w:pStyle w:val="Heading1"/>
      </w:pPr>
      <w:bookmarkStart w:id="2" w:name="_Toc2"/>
      <w:r>
        <w:t>Article summary:</w:t>
      </w:r>
      <w:bookmarkEnd w:id="2"/>
    </w:p>
    <w:p>
      <w:pPr>
        <w:jc w:val="both"/>
      </w:pPr>
      <w:r>
        <w:rPr/>
        <w:t xml:space="preserve">1. The concept of epistemic communities is related to communities of practice, but with a stronger focus on knowledge creation and institutional fixes.</w:t>
      </w:r>
    </w:p>
    <w:p>
      <w:pPr>
        <w:jc w:val="both"/>
      </w:pPr>
      <w:r>
        <w:rPr/>
        <w:t xml:space="preserve">2. Clusters are important for knowledge creation and innovation, as they facilitate local buzz and global pipelines for the exchange of ideas.</w:t>
      </w:r>
    </w:p>
    <w:p>
      <w:pPr>
        <w:jc w:val="both"/>
      </w:pPr>
      <w:r>
        <w:rPr/>
        <w:t xml:space="preserve">3. The multidimensional conception of clusters includes factors such as power dynamics, inequality, and local growth in time-space.</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The article "Geographies of production: growth regimes in spatial perspective (II) - knowledge creation and growth in clusters" by Harald Bathelt provides an overview of the concept of clusters and their role in knowledge creation and economic growth. While the article presents a comprehensive analysis of the topic, it is not without its biases and limitations.</w:t>
      </w:r>
    </w:p>
    <w:p>
      <w:pPr>
        <w:jc w:val="both"/>
      </w:pPr>
      <w:r>
        <w:rPr/>
        <w:t xml:space="preserve"/>
      </w:r>
    </w:p>
    <w:p>
      <w:pPr>
        <w:jc w:val="both"/>
      </w:pPr>
      <w:r>
        <w:rPr/>
        <w:t xml:space="preserve">One potential bias in the article is its focus on successful clusters, which may lead to a one-sided reporting of their benefits while ignoring potential drawbacks or challenges. The article also tends to promote the idea that clustering is always beneficial for economic growth, without exploring counterarguments or evidence that suggests otherwise.</w:t>
      </w:r>
    </w:p>
    <w:p>
      <w:pPr>
        <w:jc w:val="both"/>
      </w:pPr>
      <w:r>
        <w:rPr/>
        <w:t xml:space="preserve"/>
      </w:r>
    </w:p>
    <w:p>
      <w:pPr>
        <w:jc w:val="both"/>
      </w:pPr>
      <w:r>
        <w:rPr/>
        <w:t xml:space="preserve">Another limitation of the article is its lack of consideration for the role of government policies and regulations in shaping cluster development. While the author briefly mentions policy interventions, there is no detailed analysis of how government actions can either facilitate or hinder cluster formation and growth.</w:t>
      </w:r>
    </w:p>
    <w:p>
      <w:pPr>
        <w:jc w:val="both"/>
      </w:pPr>
      <w:r>
        <w:rPr/>
        <w:t xml:space="preserve"/>
      </w:r>
    </w:p>
    <w:p>
      <w:pPr>
        <w:jc w:val="both"/>
      </w:pPr>
      <w:r>
        <w:rPr/>
        <w:t xml:space="preserve">Additionally, the article does not provide sufficient evidence to support some of its claims, such as the assertion that clustering leads to higher levels of innovation. While there are examples cited throughout the text, there is no systematic analysis or empirical data presented to support this claim.</w:t>
      </w:r>
    </w:p>
    <w:p>
      <w:pPr>
        <w:jc w:val="both"/>
      </w:pPr>
      <w:r>
        <w:rPr/>
        <w:t xml:space="preserve"/>
      </w:r>
    </w:p>
    <w:p>
      <w:pPr>
        <w:jc w:val="both"/>
      </w:pPr>
      <w:r>
        <w:rPr/>
        <w:t xml:space="preserve">Finally, there is a potential risk that readers may interpret the article as promoting a particular model of economic development based on clustering without considering alternative approaches. The author's emphasis on successful cases may lead readers to overlook potential risks or challenges associated with clustering as an economic strategy.</w:t>
      </w:r>
    </w:p>
    <w:p>
      <w:pPr>
        <w:jc w:val="both"/>
      </w:pPr>
      <w:r>
        <w:rPr/>
        <w:t xml:space="preserve"/>
      </w:r>
    </w:p>
    <w:p>
      <w:pPr>
        <w:jc w:val="both"/>
      </w:pPr>
      <w:r>
        <w:rPr/>
        <w:t xml:space="preserve">Overall, while Bathelt's article provides valuable insights into the role of clusters in knowledge creation and economic growth, it should be read critically with an awareness of its biases and limitations.</w:t>
      </w:r>
    </w:p>
    <w:p>
      <w:pPr>
        <w:pStyle w:val="Heading1"/>
      </w:pPr>
      <w:bookmarkStart w:id="5" w:name="_Toc5"/>
      <w:r>
        <w:t>Topics for further research:</w:t>
      </w:r>
      <w:bookmarkEnd w:id="5"/>
    </w:p>
    <w:p>
      <w:pPr>
        <w:spacing w:after="0"/>
        <w:numPr>
          <w:ilvl w:val="0"/>
          <w:numId w:val="2"/>
        </w:numPr>
      </w:pPr>
      <w:r>
        <w:rPr/>
        <w:t xml:space="preserve">Government policies and regulations for cluster development
</w:t>
      </w:r>
    </w:p>
    <w:p>
      <w:pPr>
        <w:spacing w:after="0"/>
        <w:numPr>
          <w:ilvl w:val="0"/>
          <w:numId w:val="2"/>
        </w:numPr>
      </w:pPr>
      <w:r>
        <w:rPr/>
        <w:t xml:space="preserve">Challenges and drawbacks of clustering as an economic strategy
</w:t>
      </w:r>
    </w:p>
    <w:p>
      <w:pPr>
        <w:spacing w:after="0"/>
        <w:numPr>
          <w:ilvl w:val="0"/>
          <w:numId w:val="2"/>
        </w:numPr>
      </w:pPr>
      <w:r>
        <w:rPr/>
        <w:t xml:space="preserve">Counterarguments to the benefits of clustering for economic growth
</w:t>
      </w:r>
    </w:p>
    <w:p>
      <w:pPr>
        <w:spacing w:after="0"/>
        <w:numPr>
          <w:ilvl w:val="0"/>
          <w:numId w:val="2"/>
        </w:numPr>
      </w:pPr>
      <w:r>
        <w:rPr/>
        <w:t xml:space="preserve">Empirical evidence on the relationship between clustering and innovation
</w:t>
      </w:r>
    </w:p>
    <w:p>
      <w:pPr>
        <w:spacing w:after="0"/>
        <w:numPr>
          <w:ilvl w:val="0"/>
          <w:numId w:val="2"/>
        </w:numPr>
      </w:pPr>
      <w:r>
        <w:rPr/>
        <w:t xml:space="preserve">Alternative models of economic development to clustering
</w:t>
      </w:r>
    </w:p>
    <w:p>
      <w:pPr>
        <w:numPr>
          <w:ilvl w:val="0"/>
          <w:numId w:val="2"/>
        </w:numPr>
      </w:pPr>
      <w:r>
        <w:rPr/>
        <w:t xml:space="preserve">Critiques of the concept of successful clusters and their role in economic growth</w:t>
      </w:r>
    </w:p>
    <w:p>
      <w:pPr>
        <w:pStyle w:val="Heading1"/>
      </w:pPr>
      <w:bookmarkStart w:id="6" w:name="_Toc6"/>
      <w:r>
        <w:t>Report location:</w:t>
      </w:r>
      <w:bookmarkEnd w:id="6"/>
    </w:p>
    <w:p>
      <w:hyperlink r:id="rId8" w:history="1">
        <w:r>
          <w:rPr>
            <w:color w:val="2980b9"/>
            <w:u w:val="single"/>
          </w:rPr>
          <w:t xml:space="preserve">https://www.fullpicture.app/item/cbc27be2a73f5a5c7149939231bf4f0c</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3020E2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ournals.sagepub.com/doi/abs/10.1191/0309132505ph539pr?journalCode=phgb" TargetMode="External"/><Relationship Id="rId8" Type="http://schemas.openxmlformats.org/officeDocument/2006/relationships/hyperlink" Target="https://www.fullpicture.app/item/cbc27be2a73f5a5c7149939231bf4f0c"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2023-12-05T11:17:28+01:00</dcterms:created>
  <dcterms:modified xsi:type="dcterms:W3CDTF">2023-12-05T11:17:28+01:00</dcterms:modified>
</cp:coreProperties>
</file>

<file path=docProps/custom.xml><?xml version="1.0" encoding="utf-8"?>
<Properties xmlns="http://schemas.openxmlformats.org/officeDocument/2006/custom-properties" xmlns:vt="http://schemas.openxmlformats.org/officeDocument/2006/docPropsVTypes"/>
</file>