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AI研究选题-查看主题的热度走势|citexs赛特新思</w:t>
      </w:r>
      <w:br/>
      <w:hyperlink r:id="rId7" w:history="1">
        <w:r>
          <w:rPr>
            <w:color w:val="2980b9"/>
            <w:u w:val="single"/>
          </w:rPr>
          <w:t xml:space="preserve">https://www.citexs.com/AuxiTrend?query=endothelial+cell%7Ccxcl12</w:t>
        </w:r>
      </w:hyperlink>
    </w:p>
    <w:p>
      <w:pPr>
        <w:pStyle w:val="Heading1"/>
      </w:pPr>
      <w:bookmarkStart w:id="2" w:name="_Toc2"/>
      <w:r>
        <w:t>Article summary:</w:t>
      </w:r>
      <w:bookmarkEnd w:id="2"/>
    </w:p>
    <w:p>
      <w:pPr>
        <w:jc w:val="both"/>
      </w:pPr>
      <w:r>
        <w:rPr/>
        <w:t xml:space="preserve">1. CXCL12-CXCR7 axis promotes angiogenesis in tumor endothelial cells (TECs): The article discusses the role of the CXCL12-CXCR7 autocrine loop in promoting angiogenesis specifically in TECs. The study found that CXCR7 upregulation in TECs leads to increased migration, tube formation, and resistance to serum starvation. Inhibition of CXCR7 resulted in decreased angiogenic properties of TECs.</w:t>
      </w:r>
    </w:p>
    <w:p>
      <w:pPr>
        <w:jc w:val="both"/>
      </w:pPr>
      <w:r>
        <w:rPr/>
        <w:t xml:space="preserve"/>
      </w:r>
    </w:p>
    <w:p>
      <w:pPr>
        <w:jc w:val="both"/>
      </w:pPr>
      <w:r>
        <w:rPr/>
        <w:t xml:space="preserve">2. VEGF mediates CXCR7 expression in endothelial cells: The article mentions that VEGF stimulation can upregulate CXCR7 expression in normal endothelial cells (NECs). This implies that VEGF plays a role in mediating the expression of CXCR7 in endothelial cells.</w:t>
      </w:r>
    </w:p>
    <w:p>
      <w:pPr>
        <w:jc w:val="both"/>
      </w:pPr>
      <w:r>
        <w:rPr/>
        <w:t xml:space="preserve"/>
      </w:r>
    </w:p>
    <w:p>
      <w:pPr>
        <w:jc w:val="both"/>
      </w:pPr>
      <w:r>
        <w:rPr/>
        <w:t xml:space="preserve">3. Potential for antiangiogenic therapy targeting tumor blood vessels: The study suggests that targeting the CXCL12-CXCR7 autocrine loop could be a basis for developing antiangiogenic therapies that specifically target tumor blood vessels rather than normal vessels. Inhibition of CXCR7 using a specific inhibitor, CCX771, was found to inhibit tumor growth, lung metastasis, and tumor angiogenesis in vivo.</w:t>
      </w:r>
    </w:p>
    <w:p>
      <w:pPr>
        <w:jc w:val="both"/>
      </w:pPr>
      <w:r>
        <w:rPr/>
        <w:t xml:space="preserve"/>
      </w:r>
    </w:p>
    <w:p>
      <w:pPr>
        <w:jc w:val="both"/>
      </w:pPr>
      <w:r>
        <w:rPr/>
        <w:t xml:space="preserve">Overall, the article highlights the importance of understanding the role of the CXCL12-CXCR7 axis in promoting angiogenesis and its potential as a therapeutic target for antiangiogenic 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潜在偏见及其来源：文章没有明确提及作者的背景和利益关系，这可能导致潜在的偏见。如果作者有与研究主题相关的商业或个人利益，他们可能倾向于支持某种观点或结果。</w:t>
      </w:r>
    </w:p>
    <w:p>
      <w:pPr>
        <w:jc w:val="both"/>
      </w:pPr>
      <w:r>
        <w:rPr/>
        <w:t xml:space="preserve"/>
      </w:r>
    </w:p>
    <w:p>
      <w:pPr>
        <w:jc w:val="both"/>
      </w:pPr>
      <w:r>
        <w:rPr/>
        <w:t xml:space="preserve">2. 片面报道：文章只引用了一些研究结果和发现，而没有提及其他可能存在的观点或研究结果。这种片面报道可能导致读者对该主题的全面理解受到限制。</w:t>
      </w:r>
    </w:p>
    <w:p>
      <w:pPr>
        <w:jc w:val="both"/>
      </w:pPr>
      <w:r>
        <w:rPr/>
        <w:t xml:space="preserve"/>
      </w:r>
    </w:p>
    <w:p>
      <w:pPr>
        <w:jc w:val="both"/>
      </w:pPr>
      <w:r>
        <w:rPr/>
        <w:t xml:space="preserve">3. 无根据的主张：文章中提到了CXCR7在肿瘤内皮细胞血管生成中的重要性，但并未提供足够的证据来支持这一主张。缺乏实验证据使得读者难以确定该主张是否可靠。</w:t>
      </w:r>
    </w:p>
    <w:p>
      <w:pPr>
        <w:jc w:val="both"/>
      </w:pPr>
      <w:r>
        <w:rPr/>
        <w:t xml:space="preserve"/>
      </w:r>
    </w:p>
    <w:p>
      <w:pPr>
        <w:jc w:val="both"/>
      </w:pPr>
      <w:r>
        <w:rPr/>
        <w:t xml:space="preserve">4. 缺失的考虑点：文章未涉及与CXCR7相关的潜在风险或副作用。对于任何新药物或治疗方法，都应该全面评估其安全性和潜在风险，并将这些信息纳入讨论中。</w:t>
      </w:r>
    </w:p>
    <w:p>
      <w:pPr>
        <w:jc w:val="both"/>
      </w:pPr>
      <w:r>
        <w:rPr/>
        <w:t xml:space="preserve"/>
      </w:r>
    </w:p>
    <w:p>
      <w:pPr>
        <w:jc w:val="both"/>
      </w:pPr>
      <w:r>
        <w:rPr/>
        <w:t xml:space="preserve">5. 所提出主张的缺失证据：尽管文章声称CXCR7促进肿瘤内皮细胞血管生成，但并未提供足够的实验证据来支持这一主张。缺乏实验证据使得读者难以确定该主张的可靠性。</w:t>
      </w:r>
    </w:p>
    <w:p>
      <w:pPr>
        <w:jc w:val="both"/>
      </w:pPr>
      <w:r>
        <w:rPr/>
        <w:t xml:space="preserve"/>
      </w:r>
    </w:p>
    <w:p>
      <w:pPr>
        <w:jc w:val="both"/>
      </w:pPr>
      <w:r>
        <w:rPr/>
        <w:t xml:space="preserve">6. 未探索的反驳：文章未涉及可能存在的反对观点或研究结果。一个全面的讨论应该包括对不同观点和证据的评估，以便读者能够形成自己的判断。</w:t>
      </w:r>
    </w:p>
    <w:p>
      <w:pPr>
        <w:jc w:val="both"/>
      </w:pPr>
      <w:r>
        <w:rPr/>
        <w:t xml:space="preserve"/>
      </w:r>
    </w:p>
    <w:p>
      <w:pPr>
        <w:jc w:val="both"/>
      </w:pPr>
      <w:r>
        <w:rPr/>
        <w:t xml:space="preserve">7. 宣传内容：文章中提到了某种药物（CCX771）对肿瘤生长和血管生成的抑制作用，但没有提供足够的信息来评估该药物的有效性和安全性。这种宣传内容可能误导读者，并使他们对该药物产生不必要的期望。</w:t>
      </w:r>
    </w:p>
    <w:p>
      <w:pPr>
        <w:jc w:val="both"/>
      </w:pPr>
      <w:r>
        <w:rPr/>
        <w:t xml:space="preserve"/>
      </w:r>
    </w:p>
    <w:p>
      <w:pPr>
        <w:jc w:val="both"/>
      </w:pPr>
      <w:r>
        <w:rPr/>
        <w:t xml:space="preserve">8. 偏袒：文章没有平等地呈现双方观点或证据。一个客观和公正的分析应该考虑到所有相关证据，并避免偏袒任何一方。</w:t>
      </w:r>
    </w:p>
    <w:p>
      <w:pPr>
        <w:jc w:val="both"/>
      </w:pPr>
      <w:r>
        <w:rPr/>
        <w:t xml:space="preserve"/>
      </w:r>
    </w:p>
    <w:p>
      <w:pPr>
        <w:jc w:val="both"/>
      </w:pPr>
      <w:r>
        <w:rPr/>
        <w:t xml:space="preserve">综上所述，上述文章存在潜在偏见、片面报道、无根据的主张、缺失的考虑点、所提出主张缺乏证据、未探索反驳、宣传内容以及偏袒等问题。读者在阅读此类文章时应保持批判思维，并寻找更多来源和证据来形成自己的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其他可能存在的观点或研究结果
</w:t>
      </w:r>
    </w:p>
    <w:p>
      <w:pPr>
        <w:spacing w:after="0"/>
        <w:numPr>
          <w:ilvl w:val="0"/>
          <w:numId w:val="2"/>
        </w:numPr>
      </w:pPr>
      <w:r>
        <w:rPr/>
        <w:t xml:space="preserve">CXCR7在肿瘤内皮细胞血管生成中的重要性的证据
</w:t>
      </w:r>
    </w:p>
    <w:p>
      <w:pPr>
        <w:spacing w:after="0"/>
        <w:numPr>
          <w:ilvl w:val="0"/>
          <w:numId w:val="2"/>
        </w:numPr>
      </w:pPr>
      <w:r>
        <w:rPr/>
        <w:t xml:space="preserve">CXCR7相关的潜在风险或副作用
</w:t>
      </w:r>
    </w:p>
    <w:p>
      <w:pPr>
        <w:spacing w:after="0"/>
        <w:numPr>
          <w:ilvl w:val="0"/>
          <w:numId w:val="2"/>
        </w:numPr>
      </w:pPr>
      <w:r>
        <w:rPr/>
        <w:t xml:space="preserve">CXCR7促进肿瘤内皮细胞血管生成的实验证据
</w:t>
      </w:r>
    </w:p>
    <w:p>
      <w:pPr>
        <w:numPr>
          <w:ilvl w:val="0"/>
          <w:numId w:val="2"/>
        </w:numPr>
      </w:pPr>
      <w:r>
        <w:rPr/>
        <w:t xml:space="preserve">反对观点或研究结果</w:t>
      </w:r>
    </w:p>
    <w:p>
      <w:pPr>
        <w:pStyle w:val="Heading1"/>
      </w:pPr>
      <w:bookmarkStart w:id="6" w:name="_Toc6"/>
      <w:r>
        <w:t>Report location:</w:t>
      </w:r>
      <w:bookmarkEnd w:id="6"/>
    </w:p>
    <w:p>
      <w:hyperlink r:id="rId8" w:history="1">
        <w:r>
          <w:rPr>
            <w:color w:val="2980b9"/>
            <w:u w:val="single"/>
          </w:rPr>
          <w:t xml:space="preserve">https://www.fullpicture.app/item/cb6c15f0d5bdcca026d32c6730ed6e98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1D2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exs.com/AuxiTrend?query=endothelial+cell%7Ccxcl12" TargetMode="External"/><Relationship Id="rId8" Type="http://schemas.openxmlformats.org/officeDocument/2006/relationships/hyperlink" Target="https://www.fullpicture.app/item/cb6c15f0d5bdcca026d32c6730ed6e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2024-01-20T01:40:33+01:00</dcterms:created>
  <dcterms:modified xsi:type="dcterms:W3CDTF">2024-01-20T01:40:33+01:00</dcterms:modified>
</cp:coreProperties>
</file>

<file path=docProps/custom.xml><?xml version="1.0" encoding="utf-8"?>
<Properties xmlns="http://schemas.openxmlformats.org/officeDocument/2006/custom-properties" xmlns:vt="http://schemas.openxmlformats.org/officeDocument/2006/docPropsVTypes"/>
</file>