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11β-HSD1 participates in epileptogenesis and the associated cognitive impairment by inhibiting apoptosis in mice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https://pubmed.ncbi.nlm.nih.gov/36064418/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11β-HSD1参与癫痫发生和相关认知障碍，通过抑制细胞凋亡发挥作用。</w:t>
      </w:r>
    </w:p>
    <w:p>
      <w:pPr>
        <w:jc w:val="both"/>
      </w:pPr>
      <w:r>
        <w:rPr/>
        <w:t xml:space="preserve">2. 该研究使用小鼠模型进行实验，证明了11β-HSD1的作用。</w:t>
      </w:r>
    </w:p>
    <w:p>
      <w:pPr>
        <w:jc w:val="both"/>
      </w:pPr>
      <w:r>
        <w:rPr/>
        <w:t xml:space="preserve">3. 这项研究为开发新的治疗癫痫和相关认知障碍的药物提供了新思路。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由于本文只提供了文章的元数据信息，没有提供文章正文内容，因此无法对其进行详细的批判性分析。建议提供完整的文章内容以便进行分析。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managing social media use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self-esteem and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social media on interpersonal relationships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political opinions and beliefs
</w:t>
      </w:r>
    </w:p>
    <w:p>
      <w:pPr>
        <w:numPr>
          <w:ilvl w:val="0"/>
          <w:numId w:val="2"/>
        </w:numPr>
      </w:pPr>
      <w:r>
        <w:rPr/>
        <w:t xml:space="preserve">The ethical implications of social media use and data privacy concerns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https://www.fullpicture.app/item/cac72ffd83b7558a481bbd094ddea05a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60C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064418/" TargetMode="External"/><Relationship Id="rId8" Type="http://schemas.openxmlformats.org/officeDocument/2006/relationships/hyperlink" Target="https://www.fullpicture.app/item/cac72ffd83b7558a481bbd094ddea0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2024-01-07T03:18:56+01:00</dcterms:created>
  <dcterms:modified xsi:type="dcterms:W3CDTF">2024-01-07T03:18:56+01:00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