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Mulher leva morto em cadeira de rodas para sacar empréstimo de R$ 17 mil e pede a ele: 'Assina' | Rio de Janeiro | G1</w:t>
      </w:r>
      <w:br/>
      <w:hyperlink r:id="rId7" w:history="1">
        <w:r>
          <w:rPr>
            <w:color w:val="2980b9"/>
            <w:u w:val="single"/>
          </w:rPr>
          <w:t xml:space="preserve">https://g1.globo.com/rj/rio-de-janeiro/noticia/2024/04/16/mulher-leva-morto-em-cadeira-de-rodas-para-sacar-emprestimo.ghtml</w:t>
        </w:r>
      </w:hyperlink>
    </w:p>
    <w:p>
      <w:pPr>
        <w:pStyle w:val="Heading1"/>
      </w:pPr>
      <w:bookmarkStart w:id="2" w:name="_Toc2"/>
      <w:r>
        <w:t>Article summary:</w:t>
      </w:r>
      <w:bookmarkEnd w:id="2"/>
    </w:p>
    <w:p>
      <w:pPr>
        <w:jc w:val="both"/>
      </w:pPr>
      <w:r>
        <w:rPr/>
        <w:t xml:space="preserve">1. Uma mulher levou um homem morto em uma cadeira de rodas para sacar um empréstimo de R$ 17 mil em um banco no Rio de Janeiro.</w:t>
      </w:r>
    </w:p>
    <w:p>
      <w:pPr>
        <w:jc w:val="both"/>
      </w:pPr>
      <w:r>
        <w:rPr/>
        <w:t xml:space="preserve">2. Funcionários do banco suspeitaram da situação e chamaram a polícia, que constatou que o homem estava morto há algumas horas.</w:t>
      </w:r>
    </w:p>
    <w:p>
      <w:pPr>
        <w:jc w:val="both"/>
      </w:pPr>
      <w:r>
        <w:rPr/>
        <w:t xml:space="preserve">3. A mulher foi presa em flagrante e vai responder por furto mediante fraude e vilipêndio de cadáver, enquanto a polícia investiga se outras pessoas estavam envolvidas no crime.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em questão relata um caso chocante de uma mulher que levou o corpo de um homem em uma cadeira de rodas para tentar sacar um empréstimo em um banco no Rio de Janeiro. A situação é absurda e perturbadora, e a atitude da mulher levanta diversas questões éticas e legais.</w:t>
      </w:r>
    </w:p>
    <w:p>
      <w:pPr>
        <w:jc w:val="both"/>
      </w:pPr>
      <w:r>
        <w:rPr/>
        <w:t xml:space="preserve"/>
      </w:r>
    </w:p>
    <w:p>
      <w:pPr>
        <w:jc w:val="both"/>
      </w:pPr>
      <w:r>
        <w:rPr/>
        <w:t xml:space="preserve">No entanto, ao analisar o texto, é importante considerar possíveis vieses e falta de informações. Por exemplo, o artigo não fornece detalhes sobre a relação entre a mulher e o homem falecido. A polícia está investigando se eles eram realmente parentes, mas essa informação poderia ajudar a entender melhor as motivações por trás desse ato bizarro.</w:t>
      </w:r>
    </w:p>
    <w:p>
      <w:pPr>
        <w:jc w:val="both"/>
      </w:pPr>
      <w:r>
        <w:rPr/>
        <w:t xml:space="preserve"/>
      </w:r>
    </w:p>
    <w:p>
      <w:pPr>
        <w:jc w:val="both"/>
      </w:pPr>
      <w:r>
        <w:rPr/>
        <w:t xml:space="preserve">Além disso, o texto não explora profundamente os possíveis problemas psicológicos ou emocionais da mulher que a levaram a cometer esse crime. Seria interessante investigar se ela estava passando por alguma situação difícil que a levou a tomar essa decisão extrema.</w:t>
      </w:r>
    </w:p>
    <w:p>
      <w:pPr>
        <w:jc w:val="both"/>
      </w:pPr>
      <w:r>
        <w:rPr/>
        <w:t xml:space="preserve"/>
      </w:r>
    </w:p>
    <w:p>
      <w:pPr>
        <w:jc w:val="both"/>
      </w:pPr>
      <w:r>
        <w:rPr/>
        <w:t xml:space="preserve">Outro ponto a ser considerado é a falta de evidências para algumas das afirmações feitas no artigo. Por exemplo, não há provas concretas de que a mulher estava tentando fraudar o banco ou se ela realmente pretendia usar o dinheiro do empréstimo para benefício próprio.</w:t>
      </w:r>
    </w:p>
    <w:p>
      <w:pPr>
        <w:jc w:val="both"/>
      </w:pPr>
      <w:r>
        <w:rPr/>
        <w:t xml:space="preserve"/>
      </w:r>
    </w:p>
    <w:p>
      <w:pPr>
        <w:jc w:val="both"/>
      </w:pPr>
      <w:r>
        <w:rPr/>
        <w:t xml:space="preserve">Além disso, o texto poderia explorar mais os possíveis riscos envolvidos nessa situação. Por exemplo, qual seria o impacto emocional para as funcionárias do banco que presenciaram essa cena macabra? E como isso poderia afetar a reputação do estabelecimento?</w:t>
      </w:r>
    </w:p>
    <w:p>
      <w:pPr>
        <w:jc w:val="both"/>
      </w:pPr>
      <w:r>
        <w:rPr/>
        <w:t xml:space="preserve"/>
      </w:r>
    </w:p>
    <w:p>
      <w:pPr>
        <w:jc w:val="both"/>
      </w:pPr>
      <w:r>
        <w:rPr/>
        <w:t xml:space="preserve">Em resumo, embora o artigo traga à tona um caso extremamente incomum e perturbador, ele carece de profundidade na análise dos motivos por trás desse incidente e nas consequências potenciais para todas as partes envolvidas. Mais investigação e contextualização seriam necessárias para fornecer uma visão mais completa dessa história bizarra.</w:t>
      </w:r>
    </w:p>
    <w:p>
      <w:pPr>
        <w:pStyle w:val="Heading1"/>
      </w:pPr>
      <w:bookmarkStart w:id="5" w:name="_Toc5"/>
      <w:r>
        <w:t>Topics for further research:</w:t>
      </w:r>
      <w:bookmarkEnd w:id="5"/>
    </w:p>
    <w:p>
      <w:pPr>
        <w:spacing w:after="0"/>
        <w:numPr>
          <w:ilvl w:val="0"/>
          <w:numId w:val="2"/>
        </w:numPr>
      </w:pPr>
      <w:r>
        <w:rPr/>
        <w:t xml:space="preserve">Motivações por trás de crimes bizarros envolvendo familiares falecidos
</w:t>
      </w:r>
    </w:p>
    <w:p>
      <w:pPr>
        <w:spacing w:after="0"/>
        <w:numPr>
          <w:ilvl w:val="0"/>
          <w:numId w:val="2"/>
        </w:numPr>
      </w:pPr>
      <w:r>
        <w:rPr/>
        <w:t xml:space="preserve">Impacto psicológico de situações extremas na tomada de decisão
</w:t>
      </w:r>
    </w:p>
    <w:p>
      <w:pPr>
        <w:spacing w:after="0"/>
        <w:numPr>
          <w:ilvl w:val="0"/>
          <w:numId w:val="2"/>
        </w:numPr>
      </w:pPr>
      <w:r>
        <w:rPr/>
        <w:t xml:space="preserve">Consequências legais para tentativas de fraude em instituições financeiras
</w:t>
      </w:r>
    </w:p>
    <w:p>
      <w:pPr>
        <w:spacing w:after="0"/>
        <w:numPr>
          <w:ilvl w:val="0"/>
          <w:numId w:val="2"/>
        </w:numPr>
      </w:pPr>
      <w:r>
        <w:rPr/>
        <w:t xml:space="preserve">Efeitos emocionais em testemunhas de cenas perturbadoras
</w:t>
      </w:r>
    </w:p>
    <w:p>
      <w:pPr>
        <w:spacing w:after="0"/>
        <w:numPr>
          <w:ilvl w:val="0"/>
          <w:numId w:val="2"/>
        </w:numPr>
      </w:pPr>
      <w:r>
        <w:rPr/>
        <w:t xml:space="preserve">Reputação de empresas diante de incidentes chocantes
</w:t>
      </w:r>
    </w:p>
    <w:p>
      <w:pPr>
        <w:numPr>
          <w:ilvl w:val="0"/>
          <w:numId w:val="2"/>
        </w:numPr>
      </w:pPr>
      <w:r>
        <w:rPr/>
        <w:t xml:space="preserve">Análise aprofundada de casos de comportamento extremo em situações de crise emocional</w:t>
      </w:r>
    </w:p>
    <w:p>
      <w:pPr>
        <w:pStyle w:val="Heading1"/>
      </w:pPr>
      <w:bookmarkStart w:id="6" w:name="_Toc6"/>
      <w:r>
        <w:t>Report location:</w:t>
      </w:r>
      <w:bookmarkEnd w:id="6"/>
    </w:p>
    <w:p>
      <w:hyperlink r:id="rId8" w:history="1">
        <w:r>
          <w:rPr>
            <w:color w:val="2980b9"/>
            <w:u w:val="single"/>
          </w:rPr>
          <w:t xml:space="preserve">https://www.fullpicture.app/item/ca965d93f09c10a060fbe8782ac4a87c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9E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1.globo.com/rj/rio-de-janeiro/noticia/2024/04/16/mulher-leva-morto-em-cadeira-de-rodas-para-sacar-emprestimo.ghtml" TargetMode="External"/><Relationship Id="rId8" Type="http://schemas.openxmlformats.org/officeDocument/2006/relationships/hyperlink" Target="https://www.fullpicture.app/item/ca965d93f09c10a060fbe8782ac4a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2024-06-27T02:41:21+02:00</dcterms:created>
  <dcterms:modified xsi:type="dcterms:W3CDTF">2024-06-27T02:41:21+02:00</dcterms:modified>
</cp:coreProperties>
</file>

<file path=docProps/custom.xml><?xml version="1.0" encoding="utf-8"?>
<Properties xmlns="http://schemas.openxmlformats.org/officeDocument/2006/custom-properties" xmlns:vt="http://schemas.openxmlformats.org/officeDocument/2006/docPropsVTypes"/>
</file>