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旅游业与区域发展耦合协调度研究 - 中国知网</w:t></w:r><w:br/><w:hyperlink r:id="rId7" w:history="1"><w:r><w:rPr><w:color w:val="2980b9"/><w:u w:val="single"/></w:rPr><w:t xml:space="preserve">https://kns.cnki.net/kcms2/article/abstract?v=3uoqIhG8C475KOm_zrgu4lQARvep2SAkueNJRSNVX-zc5TVHKmDNklvvXWuJc9DDnA8y8gOSBqNJXoWt4iSQg0l1xPpR8YUY&uniplatform=NZKPT</w:t></w:r></w:hyperlink></w:p><w:p><w:pPr><w:pStyle w:val="Heading1"/></w:pPr><w:bookmarkStart w:id="2" w:name="_Toc2"/><w:r><w:t>Article summary:</w:t></w:r><w:bookmarkEnd w:id="2"/></w:p><w:p><w:pPr><w:jc w:val="both"/></w:pPr><w:r><w:rPr/><w:t xml:space="preserve">1. 旅游业和区域发展是新时代、新常态和新阶段的重要命题，两者相互影响和互动，使地区经历了新变化并呈现出新面貌。</w:t></w:r></w:p><w:p><w:pPr><w:jc w:val="both"/></w:pPr><w:r><w:rPr/><w:t xml:space="preserve">2. 通过系统理论、旅游乘数理论和可持续发展理论分析旅游业与区域发展之间的关系，并构建评估指标体系和耦合协调度模型来测量两个系统之间的耦合协调度。</w:t></w:r></w:p><w:p><w:pPr><w:jc w:val="both"/></w:pPr><w:r><w:rPr/><w:t xml:space="preserve">3. 研究表明，在2008年至2019年期间，从旅游业和区域发展水平、耦合度等方面考虑，浙江省、浙江省11个城市、浙东北和浙西南地区的旅游业和区域发展整体水平均呈上升趋势。</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对旅游业与区域发展的耦合协调度进行了研究，但存在一些问题。首先，文章没有充分考虑到旅游业对环境和社会的影响，只关注了经济效益。其次，文章没有提供足够的数据支持其结论，如何评估两个系统的耦合协调度也缺乏科学性。此外，文章没有探讨可能存在的风险和负面影响，并且偏袒了旅游业的发展而忽略了其他方面的利益。最后，文章没有平等地呈现双方的观点和证据，缺乏客观性。</w:t></w:r></w:p><w:p><w:pPr><w:jc w:val="both"/></w:pPr><w:r><w:rPr/><w:t xml:space="preserve"></w:t></w:r></w:p><w:p><w:pPr><w:jc w:val="both"/></w:pPr><w:r><w:rPr/><w:t xml:space="preserve">因此，该文章需要更全面、科学、客观地考虑旅游业与区域发展之间的关系，并提供更多数据和证据来支持其结论。同时应注意到可能存在的风险和负面影响，并平等地呈现双方观点和证据。</w:t></w:r></w:p><w:p><w:pPr><w:pStyle w:val="Heading1"/></w:pPr><w:bookmarkStart w:id="5" w:name="_Toc5"/><w:r><w:t>Topics for further research:</w:t></w:r><w:bookmarkEnd w:id="5"/></w:p><w:p><w:pPr><w:spacing w:after="0"/><w:numPr><w:ilvl w:val="0"/><w:numId w:val="2"/></w:numPr></w:pPr><w:r><w:rPr/><w:t xml:space="preserve">Environmental and social impacts of tourism
</w:t></w:r></w:p><w:p><w:pPr><w:spacing w:after="0"/><w:numPr><w:ilvl w:val="0"/><w:numId w:val="2"/></w:numPr></w:pPr><w:r><w:rPr/><w:t xml:space="preserve">Lack of scientific evaluation of coupling coordination
</w:t></w:r></w:p><w:p><w:pPr><w:spacing w:after="0"/><w:numPr><w:ilvl w:val="0"/><w:numId w:val="2"/></w:numPr></w:pPr><w:r><w:rPr/><w:t xml:space="preserve">Potential risks and negative effects
</w:t></w:r></w:p><w:p><w:pPr><w:spacing w:after="0"/><w:numPr><w:ilvl w:val="0"/><w:numId w:val="2"/></w:numPr></w:pPr><w:r><w:rPr/><w:t xml:space="preserve">Consideration of other interests beyond tourism
</w:t></w:r></w:p><w:p><w:pPr><w:spacing w:after="0"/><w:numPr><w:ilvl w:val="0"/><w:numId w:val="2"/></w:numPr></w:pPr><w:r><w:rPr/><w:t xml:space="preserve">Objective presentation of both sides' views and evidence
</w:t></w:r></w:p><w:p><w:pPr><w:numPr><w:ilvl w:val="0"/><w:numId w:val="2"/></w:numPr></w:pPr><w:r><w:rPr/><w:t xml:space="preserve">Need for more comprehensive and objective analysis with supporting data and evidence</w:t></w:r></w:p><w:p><w:pPr><w:pStyle w:val="Heading1"/></w:pPr><w:bookmarkStart w:id="6" w:name="_Toc6"/><w:r><w:t>Report location:</w:t></w:r><w:bookmarkEnd w:id="6"/></w:p><w:p><w:hyperlink r:id="rId8" w:history="1"><w:r><w:rPr><w:color w:val="2980b9"/><w:u w:val="single"/></w:rPr><w:t xml:space="preserve">https://www.fullpicture.app/item/c9b141c4d471d28840b786838766ddfb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C3D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lvvXWuJc9DDnA8y8gOSBqNJXoWt4iSQg0l1xPpR8YUY&amp;uniplatform=NZKPT" TargetMode="External"/><Relationship Id="rId8" Type="http://schemas.openxmlformats.org/officeDocument/2006/relationships/hyperlink" Target="https://www.fullpicture.app/item/c9b141c4d471d28840b786838766dd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2023-12-30T13:11:51+01:00</dcterms:created>
  <dcterms:modified xsi:type="dcterms:W3CDTF">2023-12-30T13:11:51+01:00</dcterms:modified>
</cp:coreProperties>
</file>

<file path=docProps/custom.xml><?xml version="1.0" encoding="utf-8"?>
<Properties xmlns="http://schemas.openxmlformats.org/officeDocument/2006/custom-properties" xmlns:vt="http://schemas.openxmlformats.org/officeDocument/2006/docPropsVTypes"/>
</file>