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the Quantity Theory of Money: Definition and Formula</w:t>
      </w:r>
      <w:br/>
      <w:hyperlink r:id="rId7" w:history="1">
        <w:r>
          <w:rPr>
            <w:color w:val="2980b9"/>
            <w:u w:val="single"/>
          </w:rPr>
          <w:t xml:space="preserve">https://www.investopedia.com/insights/what-is-the-quantity-theory-of-money/</w:t>
        </w:r>
      </w:hyperlink>
    </w:p>
    <w:p>
      <w:pPr>
        <w:pStyle w:val="Heading1"/>
      </w:pPr>
      <w:bookmarkStart w:id="2" w:name="_Toc2"/>
      <w:r>
        <w:t>Article summary:</w:t>
      </w:r>
      <w:bookmarkEnd w:id="2"/>
    </w:p>
    <w:p>
      <w:pPr>
        <w:jc w:val="both"/>
      </w:pPr>
      <w:r>
        <w:rPr/>
        <w:t xml:space="preserve">1. The quantity theory of money (QTM) states that the general price level of goods and services is proportional to the money supply in an economy.</w:t>
      </w:r>
    </w:p>
    <w:p>
      <w:pPr>
        <w:jc w:val="both"/>
      </w:pPr>
      <w:r>
        <w:rPr/>
        <w:t xml:space="preserve">2. An increase in the supply of money decreases the marginal value of money, resulting in a rise in inflation levels.</w:t>
      </w:r>
    </w:p>
    <w:p>
      <w:pPr>
        <w:jc w:val="both"/>
      </w:pPr>
      <w:r>
        <w:rPr/>
        <w:t xml:space="preserve">3. Monetarists believe that controlling the supply of money is crucial for achieving economic stability, while Keynesian economists remain critical of this approach and advocate for government intervention to influence aggregate demand.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explanation of the quantity theory of money (QTM) and its implications for inflation and economic growth. However, it presents a biased view in favor of monetarism and the QTM, without exploring alternative perspectives or counterarguments.</w:t>
      </w:r>
    </w:p>
    <w:p>
      <w:pPr>
        <w:jc w:val="both"/>
      </w:pPr>
      <w:r>
        <w:rPr/>
        <w:t xml:space="preserve"/>
      </w:r>
    </w:p>
    <w:p>
      <w:pPr>
        <w:jc w:val="both"/>
      </w:pPr>
      <w:r>
        <w:rPr/>
        <w:t xml:space="preserve">The article emphasizes the role of the money supply in determining price levels and economic activity, as well as the importance of controlling the money supply to achieve economic stability. It cites empirical evidence to support these claims, but does not acknowledge potential limitations or criticisms of this approach.</w:t>
      </w:r>
    </w:p>
    <w:p>
      <w:pPr>
        <w:jc w:val="both"/>
      </w:pPr>
      <w:r>
        <w:rPr/>
        <w:t xml:space="preserve"/>
      </w:r>
    </w:p>
    <w:p>
      <w:pPr>
        <w:jc w:val="both"/>
      </w:pPr>
      <w:r>
        <w:rPr/>
        <w:t xml:space="preserve">For example, many Keynesian economists challenge the basic tenets of the QTM and monetarism, arguing that government intervention and fiscal policies are more effective in addressing economic growth and stability. The article briefly mentions this perspective but does not explore it in depth or provide evidence to support or refute it.</w:t>
      </w:r>
    </w:p>
    <w:p>
      <w:pPr>
        <w:jc w:val="both"/>
      </w:pPr>
      <w:r>
        <w:rPr/>
        <w:t xml:space="preserve"/>
      </w:r>
    </w:p>
    <w:p>
      <w:pPr>
        <w:jc w:val="both"/>
      </w:pPr>
      <w:r>
        <w:rPr/>
        <w:t xml:space="preserve">Similarly, while the article notes that strict adherence to a controlled money supply may not provide a solution for economic slowdowns, it does not fully consider the potential risks or unintended consequences of such policies. For example, reducing the money supply too quickly could lead to deflation and recession, while increasing it too rapidly could lead to hyperinflation and currency devaluation.</w:t>
      </w:r>
    </w:p>
    <w:p>
      <w:pPr>
        <w:jc w:val="both"/>
      </w:pPr>
      <w:r>
        <w:rPr/>
        <w:t xml:space="preserve"/>
      </w:r>
    </w:p>
    <w:p>
      <w:pPr>
        <w:jc w:val="both"/>
      </w:pPr>
      <w:r>
        <w:rPr/>
        <w:t xml:space="preserve">Overall, while the article provides a useful introduction to the QTM and its implications for monetary policy, it presents a one-sided view that may oversimplify complex economic issues. A more balanced analysis would consider alternative perspectives and potential trade-offs associated with different approaches to managing the money supply.</w:t>
      </w:r>
    </w:p>
    <w:p>
      <w:pPr>
        <w:pStyle w:val="Heading1"/>
      </w:pPr>
      <w:bookmarkStart w:id="5" w:name="_Toc5"/>
      <w:r>
        <w:t>Topics for further research:</w:t>
      </w:r>
      <w:bookmarkEnd w:id="5"/>
    </w:p>
    <w:p>
      <w:pPr>
        <w:spacing w:after="0"/>
        <w:numPr>
          <w:ilvl w:val="0"/>
          <w:numId w:val="2"/>
        </w:numPr>
      </w:pPr>
      <w:r>
        <w:rPr/>
        <w:t xml:space="preserve">Criticisms of the quantity theory of money
</w:t>
      </w:r>
    </w:p>
    <w:p>
      <w:pPr>
        <w:spacing w:after="0"/>
        <w:numPr>
          <w:ilvl w:val="0"/>
          <w:numId w:val="2"/>
        </w:numPr>
      </w:pPr>
      <w:r>
        <w:rPr/>
        <w:t xml:space="preserve">Keynesian economics and fiscal policy
</w:t>
      </w:r>
    </w:p>
    <w:p>
      <w:pPr>
        <w:spacing w:after="0"/>
        <w:numPr>
          <w:ilvl w:val="0"/>
          <w:numId w:val="2"/>
        </w:numPr>
      </w:pPr>
      <w:r>
        <w:rPr/>
        <w:t xml:space="preserve">Government intervention in monetary policy
</w:t>
      </w:r>
    </w:p>
    <w:p>
      <w:pPr>
        <w:spacing w:after="0"/>
        <w:numPr>
          <w:ilvl w:val="0"/>
          <w:numId w:val="2"/>
        </w:numPr>
      </w:pPr>
      <w:r>
        <w:rPr/>
        <w:t xml:space="preserve">Risks of controlling the money supply
</w:t>
      </w:r>
    </w:p>
    <w:p>
      <w:pPr>
        <w:spacing w:after="0"/>
        <w:numPr>
          <w:ilvl w:val="0"/>
          <w:numId w:val="2"/>
        </w:numPr>
      </w:pPr>
      <w:r>
        <w:rPr/>
        <w:t xml:space="preserve">Unintended consequences of monetary policy
</w:t>
      </w:r>
    </w:p>
    <w:p>
      <w:pPr>
        <w:numPr>
          <w:ilvl w:val="0"/>
          <w:numId w:val="2"/>
        </w:numPr>
      </w:pPr>
      <w:r>
        <w:rPr/>
        <w:t xml:space="preserve">Trade-offs in managing the money supply</w:t>
      </w:r>
    </w:p>
    <w:p>
      <w:pPr>
        <w:pStyle w:val="Heading1"/>
      </w:pPr>
      <w:bookmarkStart w:id="6" w:name="_Toc6"/>
      <w:r>
        <w:t>Report location:</w:t>
      </w:r>
      <w:bookmarkEnd w:id="6"/>
    </w:p>
    <w:p>
      <w:hyperlink r:id="rId8" w:history="1">
        <w:r>
          <w:rPr>
            <w:color w:val="2980b9"/>
            <w:u w:val="single"/>
          </w:rPr>
          <w:t xml:space="preserve">https://www.fullpicture.app/item/c917ef0b1ef38f11a939ef3798ea330d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8F7F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insights/what-is-the-quantity-theory-of-money/" TargetMode="External"/><Relationship Id="rId8" Type="http://schemas.openxmlformats.org/officeDocument/2006/relationships/hyperlink" Target="https://www.fullpicture.app/item/c917ef0b1ef38f11a939ef3798ea33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2023-05-04T07:17:26+02:00</dcterms:created>
  <dcterms:modified xsi:type="dcterms:W3CDTF">2023-05-04T07:17:26+02:00</dcterms:modified>
</cp:coreProperties>
</file>

<file path=docProps/custom.xml><?xml version="1.0" encoding="utf-8"?>
<Properties xmlns="http://schemas.openxmlformats.org/officeDocument/2006/custom-properties" xmlns:vt="http://schemas.openxmlformats.org/officeDocument/2006/docPropsVTypes"/>
</file>