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 Has devolution helped or hampered coronavirus response? - BBC News</w:t>
      </w:r>
      <w:br/>
      <w:hyperlink r:id="rId7" w:history="1">
        <w:r>
          <w:rPr>
            <w:color w:val="2980b9"/>
            <w:u w:val="single"/>
          </w:rPr>
          <w:t xml:space="preserve">https://www.bbc.com/news/uk-wales-54719456</w:t>
        </w:r>
      </w:hyperlink>
    </w:p>
    <w:p>
      <w:pPr>
        <w:pStyle w:val="Heading1"/>
      </w:pPr>
      <w:bookmarkStart w:id="2" w:name="_Toc2"/>
      <w:r>
        <w:t>Article summary:</w:t>
      </w:r>
      <w:bookmarkEnd w:id="2"/>
    </w:p>
    <w:p>
      <w:pPr>
        <w:jc w:val="both"/>
      </w:pPr>
      <w:r>
        <w:rPr/>
        <w:t xml:space="preserve">1. The devolved administrations in the UK, such as Wales, have been making decisions that diverge from those made by Downing Street in response to the coronavirus pandemic.</w:t>
      </w:r>
    </w:p>
    <w:p>
      <w:pPr>
        <w:jc w:val="both"/>
      </w:pPr>
      <w:r>
        <w:rPr/>
        <w:t xml:space="preserve">2. The Welsh Government's decision to impose a national lockdown was based on scientific advice, while the UK government opted against a national lockdown in England due to considerations of the economy and other unintended consequences.</w:t>
      </w:r>
    </w:p>
    <w:p>
      <w:pPr>
        <w:jc w:val="both"/>
      </w:pPr>
      <w:r>
        <w:rPr/>
        <w:t xml:space="preserve">3. The lack of coordination between the devolved governments and the UK government has made unified action difficult, but confusion about the rules has been overplayed and people are generally aware of the policies in their respective regions.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"Covid: Has devolution helped or hampered coronavirus response?" from BBC News discusses the impact of devolution on the response to the coronavirus pandemic in the UK. While the article provides some insights into the differences in approaches taken by different administrations, it also exhibits potential biases and shortcomings.</w:t>
      </w:r>
    </w:p>
    <w:p>
      <w:pPr>
        <w:jc w:val="both"/>
      </w:pPr>
      <w:r>
        <w:rPr/>
        <w:t xml:space="preserve"/>
      </w:r>
    </w:p>
    <w:p>
      <w:pPr>
        <w:jc w:val="both"/>
      </w:pPr>
      <w:r>
        <w:rPr/>
        <w:t xml:space="preserve">One potential bias in the article is its focus on Wales and its First Minister Mark Drakeford's decision to ban people from Covid hotspots in the UK from entering Wales. The article suggests that this decision illustrates how devolved administrations have diverged from Downing Street's decisions. However, it fails to provide a comprehensive analysis of the responses of other devolved administrations, such as Scotland and Northern Ireland, which may have taken different approaches.</w:t>
      </w:r>
    </w:p>
    <w:p>
      <w:pPr>
        <w:jc w:val="both"/>
      </w:pPr>
      <w:r>
        <w:rPr/>
        <w:t xml:space="preserve"/>
      </w:r>
    </w:p>
    <w:p>
      <w:pPr>
        <w:jc w:val="both"/>
      </w:pPr>
      <w:r>
        <w:rPr/>
        <w:t xml:space="preserve">The article also presents a comparison between the Welsh government's decision to impose a national lockdown and the UK government's decision not to implement a national lockdown in England. It highlights that both decisions were based on scientific advice but fails to explore any potential flaws or limitations in either approach. This lack of critical analysis undermines the depth of understanding provided to readers.</w:t>
      </w:r>
    </w:p>
    <w:p>
      <w:pPr>
        <w:jc w:val="both"/>
      </w:pPr>
      <w:r>
        <w:rPr/>
        <w:t xml:space="preserve"/>
      </w:r>
    </w:p>
    <w:p>
      <w:pPr>
        <w:jc w:val="both"/>
      </w:pPr>
      <w:r>
        <w:rPr/>
        <w:t xml:space="preserve">Furthermore, while the article briefly mentions opposition parties' disagreement with Wales' national lockdown, it does not delve into any counterarguments or alternative perspectives. This one-sided reporting limits readers' ability to fully evaluate the effectiveness or appropriateness of different approaches.</w:t>
      </w:r>
    </w:p>
    <w:p>
      <w:pPr>
        <w:jc w:val="both"/>
      </w:pPr>
      <w:r>
        <w:rPr/>
        <w:t xml:space="preserve"/>
      </w:r>
    </w:p>
    <w:p>
      <w:pPr>
        <w:jc w:val="both"/>
      </w:pPr>
      <w:r>
        <w:rPr/>
        <w:t xml:space="preserve">The article also includes quotes from experts discussing issues related to coordination between governments and confusion among the public regarding different rules within the UK. However, these claims are not supported by concrete evidence or examples. The lack of specific instances or data weakens these assertions and leaves them open to interpretation.</w:t>
      </w:r>
    </w:p>
    <w:p>
      <w:pPr>
        <w:jc w:val="both"/>
      </w:pPr>
      <w:r>
        <w:rPr/>
        <w:t xml:space="preserve"/>
      </w:r>
    </w:p>
    <w:p>
      <w:pPr>
        <w:jc w:val="both"/>
      </w:pPr>
      <w:r>
        <w:rPr/>
        <w:t xml:space="preserve">Additionally, there is a missed opportunity in exploring potential risks associated with devolution during a public health crisis. The article briefly mentions that a global or European response would be ideal but does not further examine whether decentralized decision-making has hindered effective coordination or led to inconsistencies in tackling the pandemic.</w:t>
      </w:r>
    </w:p>
    <w:p>
      <w:pPr>
        <w:jc w:val="both"/>
      </w:pPr>
      <w:r>
        <w:rPr/>
        <w:t xml:space="preserve"/>
      </w:r>
    </w:p>
    <w:p>
      <w:pPr>
        <w:jc w:val="both"/>
      </w:pPr>
      <w:r>
        <w:rPr/>
        <w:t xml:space="preserve">Overall, this article from BBC News provides some insights into the impact of devolution on the coronavirus response in the UK. However, it exhibits potential biases, lacks critical analysis of different approaches, and fails to provide sufficient evidence for its claims. A more balanced and comprehensive examination of the topic would have enhanced the article's credibility and provided readers with a more nuanced understanding of the issues at hand.</w:t>
      </w:r>
    </w:p>
    <w:p>
      <w:pPr>
        <w:pStyle w:val="Heading1"/>
      </w:pPr>
      <w:bookmarkStart w:id="5" w:name="_Toc5"/>
      <w:r>
        <w:t>Topics for further research:</w:t>
      </w:r>
      <w:bookmarkEnd w:id="5"/>
    </w:p>
    <w:p>
      <w:pPr>
        <w:spacing w:after="0"/>
        <w:numPr>
          <w:ilvl w:val="0"/>
          <w:numId w:val="2"/>
        </w:numPr>
      </w:pPr>
      <w:r>
        <w:rPr/>
        <w:t xml:space="preserve">Comparison of coronavirus responses in Scotland and Northern Ireland
</w:t>
      </w:r>
    </w:p>
    <w:p>
      <w:pPr>
        <w:spacing w:after="0"/>
        <w:numPr>
          <w:ilvl w:val="0"/>
          <w:numId w:val="2"/>
        </w:numPr>
      </w:pPr>
      <w:r>
        <w:rPr/>
        <w:t xml:space="preserve">Criticisms of the Welsh government's national lockdown decision
</w:t>
      </w:r>
    </w:p>
    <w:p>
      <w:pPr>
        <w:spacing w:after="0"/>
        <w:numPr>
          <w:ilvl w:val="0"/>
          <w:numId w:val="2"/>
        </w:numPr>
      </w:pPr>
      <w:r>
        <w:rPr/>
        <w:t xml:space="preserve">Alternative perspectives on devolved decision-making during the pandemic
</w:t>
      </w:r>
    </w:p>
    <w:p>
      <w:pPr>
        <w:spacing w:after="0"/>
        <w:numPr>
          <w:ilvl w:val="0"/>
          <w:numId w:val="2"/>
        </w:numPr>
      </w:pPr>
      <w:r>
        <w:rPr/>
        <w:t xml:space="preserve">Examples of coordination issues between UK governments during the pandemic
</w:t>
      </w:r>
    </w:p>
    <w:p>
      <w:pPr>
        <w:spacing w:after="0"/>
        <w:numPr>
          <w:ilvl w:val="0"/>
          <w:numId w:val="2"/>
        </w:numPr>
      </w:pPr>
      <w:r>
        <w:rPr/>
        <w:t xml:space="preserve">Risks and challenges of decentralized decision-making in public health crises
</w:t>
      </w:r>
    </w:p>
    <w:p>
      <w:pPr>
        <w:numPr>
          <w:ilvl w:val="0"/>
          <w:numId w:val="2"/>
        </w:numPr>
      </w:pPr>
      <w:r>
        <w:rPr/>
        <w:t xml:space="preserve">Global or European approaches to tackling the coronavirus pandemic</w:t>
      </w:r>
    </w:p>
    <w:p>
      <w:pPr>
        <w:pStyle w:val="Heading1"/>
      </w:pPr>
      <w:bookmarkStart w:id="6" w:name="_Toc6"/>
      <w:r>
        <w:t>Report location:</w:t>
      </w:r>
      <w:bookmarkEnd w:id="6"/>
    </w:p>
    <w:p>
      <w:hyperlink r:id="rId8" w:history="1">
        <w:r>
          <w:rPr>
            <w:color w:val="2980b9"/>
            <w:u w:val="single"/>
          </w:rPr>
          <w:t xml:space="preserve">https://www.fullpicture.app/item/c878608b68688d532b583ad75516a576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758A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uk-wales-54719456" TargetMode="External"/><Relationship Id="rId8" Type="http://schemas.openxmlformats.org/officeDocument/2006/relationships/hyperlink" Target="https://www.fullpicture.app/item/c878608b68688d532b583ad75516a5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2024-01-26T00:26:36+01:00</dcterms:created>
  <dcterms:modified xsi:type="dcterms:W3CDTF">2024-01-26T00:26:36+01:00</dcterms:modified>
</cp:coreProperties>
</file>

<file path=docProps/custom.xml><?xml version="1.0" encoding="utf-8"?>
<Properties xmlns="http://schemas.openxmlformats.org/officeDocument/2006/custom-properties" xmlns:vt="http://schemas.openxmlformats.org/officeDocument/2006/docPropsVTypes"/>
</file>