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Goodbye Adobe Reader Hello Sumatra - gHacks Tech News</w:t>
      </w:r>
      <w:br/>
      <w:hyperlink r:id="rId7" w:history="1">
        <w:r>
          <w:rPr>
            <w:color w:val="2980b9"/>
            <w:u w:val="single"/>
          </w:rPr>
          <w:t xml:space="preserve">https://www.ghacks.net/2008/03/01/goodbye-adobe-reader-hello-sumatra/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Adobe Reader had issues rendering a large PDF file and was slow to load and change settings.</w:t>
      </w:r>
    </w:p>
    <w:p>
      <w:pPr>
        <w:jc w:val="both"/>
      </w:pPr>
      <w:r>
        <w:rPr/>
        <w:t xml:space="preserve">2. Sumatra is a lightweight and fast alternative PDF reader that uses advanced caching to reduce rendering time.</w:t>
      </w:r>
    </w:p>
    <w:p>
      <w:pPr>
        <w:jc w:val="both"/>
      </w:pPr>
      <w:r>
        <w:rPr/>
        <w:t xml:space="preserve">3. Sumatra supports multiple file formats, tabbed browsing, and browser plugins, making it a better option for reading PDF documents than Adobe Reader.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该文章主要介绍了作者从Adobe Reader转向Sumatra PDF的原因和Sumatra PDF的优点。然而，该文章存在以下问题：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偏见：文章没有提到任何其他PDF阅读器，只是将Adobe Reader与Sumatra PDF进行比较。这可能会导致读者认为只有这两个选项可供选择。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片面报道：文章没有提到Sumatra PDF的缺点或不足之处，使读者无法全面了解该软件。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无根据的主张：文章声称Adobe Reader无法正确渲染PDF文件，并且加载速度很慢，但没有提供任何证据来支持这些主张。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缺失的考虑点：文章没有考虑到一些用户可能需要使用Adobe Reader的高级功能，例如数字签名或注释工具等。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所提出主张的缺失证据：文章声称Sumatra PDF比Adobe Reader更快速和易于使用，但没有提供任何数据或测试结果来支持这些主张。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未探索的反驳：文章没有探讨其他人对Sumatra PDF和Adobe Reader之间差异的看法或反驳意见。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宣传内容：文章似乎在宣传Sumatra PDF而非客观地评估其优缺点。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偏袒：作者明显偏向Sumatra PDF而非中立地呈现两种软件之间的差异。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综上所述，该文章存在一些问题，读者应该保持警惕并寻找其他来源来了解Sumatra PDF和Adobe Reader之间的差异。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PDF readers comparison
</w:t>
      </w:r>
    </w:p>
    <w:p>
      <w:pPr>
        <w:spacing w:after="0"/>
        <w:numPr>
          <w:ilvl w:val="0"/>
          <w:numId w:val="2"/>
        </w:numPr>
      </w:pPr>
      <w:r>
        <w:rPr/>
        <w:t xml:space="preserve">Sumatra PDF drawbacks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advanced features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Exploration of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https://www.fullpicture.app/item/c81f2a907137130881e10c2d493de476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F0F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hacks.net/2008/03/01/goodbye-adobe-reader-hello-sumatra/" TargetMode="External"/><Relationship Id="rId8" Type="http://schemas.openxmlformats.org/officeDocument/2006/relationships/hyperlink" Target="https://www.fullpicture.app/item/c81f2a907137130881e10c2d493de4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2023-12-05T22:02:13+01:00</dcterms:created>
  <dcterms:modified xsi:type="dcterms:W3CDTF">2023-12-05T22:02:13+01:00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