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Genealogy of the Westerdijk academic family | European Journal of Plant Pathology</w:t>
      </w:r>
      <w:br/>
      <w:hyperlink r:id="rId7" w:history="1">
        <w:r>
          <w:rPr>
            <w:color w:val="2980b9"/>
            <w:u w:val="single"/>
          </w:rPr>
          <w:t xml:space="preserve">https://link.springer.com/article/10.1007/s10658-019-01681-7</w:t>
        </w:r>
      </w:hyperlink>
    </w:p>
    <w:p>
      <w:pPr>
        <w:pStyle w:val="Heading1"/>
      </w:pPr>
      <w:bookmarkStart w:id="2" w:name="_Toc2"/>
      <w:r>
        <w:t>Article summary:</w:t>
      </w:r>
      <w:bookmarkEnd w:id="2"/>
    </w:p>
    <w:p>
      <w:pPr>
        <w:jc w:val="both"/>
      </w:pPr>
      <w:r>
        <w:rPr/>
        <w:t xml:space="preserve">1. The Westerdijk-year was designated to commemorate the inauguration of Johanna Westerdijk as the first female professor in the Netherlands 100 years ago. The year was filled with festivities, including lectures, exhibitions, and the unveiling of a bronze statue of Westerdijk.</w:t>
      </w:r>
    </w:p>
    <w:p>
      <w:pPr>
        <w:jc w:val="both"/>
      </w:pPr>
      <w:r>
        <w:rPr/>
        <w:t xml:space="preserve">2. A graphic representation of Westerdijk's academic family was created, showing her 56 PhD students and their academic descendants up to the fourth generation. The tree consists of five branches, with Westerdijk's branch being the largest.</w:t>
      </w:r>
    </w:p>
    <w:p>
      <w:pPr>
        <w:jc w:val="both"/>
      </w:pPr>
      <w:r>
        <w:rPr/>
        <w:t xml:space="preserve">3. Many of Westerdijk's PhD students continued their careers in academia or related fields, with some becoming professors themselves. The academic family tree shows the influence and impact of Westerdijk's teaching and mentorship on subsequent generations of plant pathologists.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这篇文章是关于荷兰第一位女性教授Johanna Westerdijk及其学术家族的基因谱系的。文章介绍了2017年被定为“Westerdijk年”的活动，以纪念Johanna Westerdijk成为荷兰第一位女性教授的100周年。文章还提到了Westerdijk真菌生物多样性研究所的重新开放和揭幕仪式，并展示了在该研究所前竖立的Johanna Westerdijk铜像。</w:t>
      </w:r>
    </w:p>
    <w:p>
      <w:pPr>
        <w:jc w:val="both"/>
      </w:pPr>
      <w:r>
        <w:rPr/>
        <w:t xml:space="preserve"/>
      </w:r>
    </w:p>
    <w:p>
      <w:pPr>
        <w:jc w:val="both"/>
      </w:pPr>
      <w:r>
        <w:rPr/>
        <w:t xml:space="preserve">文章中提到了Westerdijk年期间举办的各种庆祝活动，包括讲座、展览、步行活动和智力竞赛等。此外，还有一些与Westerdijk相关的商品，如带有“甚至真菌也会因无聊而死亡”（出自Westerdijk的名言）字样的T恤、带有阿姆斯特丹榆树香味的香水、精美装饰的银项链和丝巾等。</w:t>
      </w:r>
    </w:p>
    <w:p>
      <w:pPr>
        <w:jc w:val="both"/>
      </w:pPr>
      <w:r>
        <w:rPr/>
        <w:t xml:space="preserve"/>
      </w:r>
    </w:p>
    <w:p>
      <w:pPr>
        <w:jc w:val="both"/>
      </w:pPr>
      <w:r>
        <w:rPr/>
        <w:t xml:space="preserve">文章还介绍了Westerdijk学术家族图谱的艺术图形表示。这个图谱不仅展示了Westerdijk的56名博士生，还展示了他们及其后代、再加上他们后代的后代。文章解释了这个图谱的设计理念，并描述了五个不同形状和大小的分支。</w:t>
      </w:r>
    </w:p>
    <w:p>
      <w:pPr>
        <w:jc w:val="both"/>
      </w:pPr>
      <w:r>
        <w:rPr/>
        <w:t xml:space="preserve"/>
      </w:r>
    </w:p>
    <w:p>
      <w:pPr>
        <w:jc w:val="both"/>
      </w:pPr>
      <w:r>
        <w:rPr/>
        <w:t xml:space="preserve">文章提到，Westerdijk共培养了56名博士生，其中近一半是女性。这些学生构成了第一代。而Westerdijk的学术家族图谱不仅展示了这56名学生，还展示了他们的学术后代、再加上他们的后代，以及再加上他们的后代。作者追溯到第四代为止。</w:t>
      </w:r>
    </w:p>
    <w:p>
      <w:pPr>
        <w:jc w:val="both"/>
      </w:pPr>
      <w:r>
        <w:rPr/>
        <w:t xml:space="preserve"/>
      </w:r>
    </w:p>
    <w:p>
      <w:pPr>
        <w:jc w:val="both"/>
      </w:pPr>
      <w:r>
        <w:rPr/>
        <w:t xml:space="preserve">文章中提到，Westerdijk的8名博士生成为教授，并继续培养博士生，其中一些人也成为教授，并继续培养博士生，依此类推。第四代人员距离中心最远，他们要么刚刚完成博士学位，要么正在攻读博士学位。因此，目前还不能确定他们中有哪些人将成为下一代的教授。</w:t>
      </w:r>
    </w:p>
    <w:p>
      <w:pPr>
        <w:jc w:val="both"/>
      </w:pPr>
      <w:r>
        <w:rPr/>
        <w:t xml:space="preserve"/>
      </w:r>
    </w:p>
    <w:p>
      <w:pPr>
        <w:jc w:val="both"/>
      </w:pPr>
      <w:r>
        <w:rPr/>
        <w:t xml:space="preserve">文章中提到，Westerdijk的学术家族图谱共有271个名字，分为五个不同形状和大小的分支。作者对每个分支进行了简要描述。</w:t>
      </w:r>
    </w:p>
    <w:p>
      <w:pPr>
        <w:jc w:val="both"/>
      </w:pPr>
      <w:r>
        <w:rPr/>
        <w:t xml:space="preserve"/>
      </w:r>
    </w:p>
    <w:p>
      <w:pPr>
        <w:jc w:val="both"/>
      </w:pPr>
      <w:r>
        <w:rPr/>
        <w:t xml:space="preserve">然而，在这篇文章中存在一些潜在偏见和片面报道。首先，在介绍Westerdijk年活动时，并没有提及是否有任何批评或争议。这可能导致读者对该活动的全面性和客观性产生疑问。</w:t>
      </w:r>
    </w:p>
    <w:p>
      <w:pPr>
        <w:jc w:val="both"/>
      </w:pPr>
      <w:r>
        <w:rPr/>
        <w:t xml:space="preserve"/>
      </w:r>
    </w:p>
    <w:p>
      <w:pPr>
        <w:jc w:val="both"/>
      </w:pPr>
      <w:r>
        <w:rPr/>
        <w:t xml:space="preserve">其次，文章没有提供关于Westerdijk及其学术家族的其他视角或观点。它只描述了他们的成就和贡献，而没有探讨可能存在的问题或争议。</w:t>
      </w:r>
    </w:p>
    <w:p>
      <w:pPr>
        <w:jc w:val="both"/>
      </w:pPr>
      <w:r>
        <w:rPr/>
        <w:t xml:space="preserve"/>
      </w:r>
    </w:p>
    <w:p>
      <w:pPr>
        <w:jc w:val="both"/>
      </w:pPr>
      <w:r>
        <w:rPr/>
        <w:t xml:space="preserve">此外，文章中提到Westerdijk的博士生中有一半留在学术界继续从事研究工作，但并未提及是否有人选择了其他职业道路，并且没有提供任何数据或证据来支持这些说法。</w:t>
      </w:r>
    </w:p>
    <w:p>
      <w:pPr>
        <w:jc w:val="both"/>
      </w:pPr>
      <w:r>
        <w:rPr/>
        <w:t xml:space="preserve"/>
      </w:r>
    </w:p>
    <w:p>
      <w:pPr>
        <w:jc w:val="both"/>
      </w:pPr>
      <w:r>
        <w:rPr/>
        <w:t xml:space="preserve">最后，文章中对Westerdijk及其学术家族的描述过于赞美和宣传。虽然这是一篇纪念性文章，但作者应该更加平衡地呈现双方，并注意到可能存在的风险和缺点。</w:t>
      </w:r>
    </w:p>
    <w:p>
      <w:pPr>
        <w:jc w:val="both"/>
      </w:pPr>
      <w:r>
        <w:rPr/>
        <w:t xml:space="preserve"/>
      </w:r>
    </w:p>
    <w:p>
      <w:pPr>
        <w:jc w:val="both"/>
      </w:pPr>
      <w:r>
        <w:rPr/>
        <w:t xml:space="preserve">总之，尽管这篇文章提供了关于Johanna Westerdijk及其学术家族的一些信息，但它存在潜在偏见、片面报道和缺失考虑点等问题。读者需要保持批判思维，并寻找更多来源以获取全面和客观的信息。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Johanna Westerdijk controversy or criticism
</w:t>
      </w:r>
    </w:p>
    <w:p>
      <w:pPr>
        <w:spacing w:after="0"/>
        <w:numPr>
          <w:ilvl w:val="0"/>
          <w:numId w:val="2"/>
        </w:numPr>
      </w:pPr>
      <w:r>
        <w:rPr/>
        <w:t xml:space="preserve">Other perspectives on Johanna Westerdijk and her academic family
</w:t>
      </w:r>
    </w:p>
    <w:p>
      <w:pPr>
        <w:spacing w:after="0"/>
        <w:numPr>
          <w:ilvl w:val="0"/>
          <w:numId w:val="2"/>
        </w:numPr>
      </w:pPr>
      <w:r>
        <w:rPr/>
        <w:t xml:space="preserve">Career paths of Westerdijk's doctoral students
</w:t>
      </w:r>
    </w:p>
    <w:p>
      <w:pPr>
        <w:spacing w:after="0"/>
        <w:numPr>
          <w:ilvl w:val="0"/>
          <w:numId w:val="2"/>
        </w:numPr>
      </w:pPr>
      <w:r>
        <w:rPr/>
        <w:t xml:space="preserve">Data or evidence on the number of Westerdijk's doctoral students who stayed in academia
</w:t>
      </w:r>
    </w:p>
    <w:p>
      <w:pPr>
        <w:spacing w:after="0"/>
        <w:numPr>
          <w:ilvl w:val="0"/>
          <w:numId w:val="2"/>
        </w:numPr>
      </w:pPr>
      <w:r>
        <w:rPr/>
        <w:t xml:space="preserve">Risks or drawbacks associated with Westerdijk and her academic family
</w:t>
      </w:r>
    </w:p>
    <w:p>
      <w:pPr>
        <w:numPr>
          <w:ilvl w:val="0"/>
          <w:numId w:val="2"/>
        </w:numPr>
      </w:pPr>
      <w:r>
        <w:rPr/>
        <w:t xml:space="preserve">Balanced portrayal of Westerdijk and her academic family</w:t>
      </w:r>
    </w:p>
    <w:p>
      <w:pPr>
        <w:pStyle w:val="Heading1"/>
      </w:pPr>
      <w:bookmarkStart w:id="6" w:name="_Toc6"/>
      <w:r>
        <w:t>Report location:</w:t>
      </w:r>
      <w:bookmarkEnd w:id="6"/>
    </w:p>
    <w:p>
      <w:hyperlink r:id="rId8" w:history="1">
        <w:r>
          <w:rPr>
            <w:color w:val="2980b9"/>
            <w:u w:val="single"/>
          </w:rPr>
          <w:t xml:space="preserve">https://www.fullpicture.app/item/c7544a5726b12e6c7bba58a2c438756a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A2F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58-019-01681-7" TargetMode="External"/><Relationship Id="rId8" Type="http://schemas.openxmlformats.org/officeDocument/2006/relationships/hyperlink" Target="https://www.fullpicture.app/item/c7544a5726b12e6c7bba58a2c43875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2023-12-03T07:37:41+01:00</dcterms:created>
  <dcterms:modified xsi:type="dcterms:W3CDTF">2023-12-03T07:37:41+01:00</dcterms:modified>
</cp:coreProperties>
</file>

<file path=docProps/custom.xml><?xml version="1.0" encoding="utf-8"?>
<Properties xmlns="http://schemas.openxmlformats.org/officeDocument/2006/custom-properties" xmlns:vt="http://schemas.openxmlformats.org/officeDocument/2006/docPropsVTypes"/>
</file>