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 separation and recovery of valuable metals from high value-added lead anode slime by sustainable vacuum distillation - ScienceDirect</w:t>
      </w:r>
      <w:br/>
      <w:hyperlink r:id="rId7" w:history="1">
        <w:r>
          <w:rPr>
            <w:color w:val="2980b9"/>
            <w:u w:val="single"/>
          </w:rPr>
          <w:t xml:space="preserve">https://www.sciencedirect.com/science/article/pii/S0959652621029309?via%3Dihub=</w:t>
        </w:r>
      </w:hyperlink>
    </w:p>
    <w:p>
      <w:pPr>
        <w:pStyle w:val="Heading1"/>
      </w:pPr>
      <w:bookmarkStart w:id="2" w:name="_Toc2"/>
      <w:r>
        <w:t>Article summary:</w:t>
      </w:r>
      <w:bookmarkEnd w:id="2"/>
    </w:p>
    <w:p>
      <w:pPr>
        <w:jc w:val="both"/>
      </w:pPr>
      <w:r>
        <w:rPr/>
        <w:t xml:space="preserve">1. Lead anode slime (LAS) is a valuable resource for recovering precious metals such as gold (Au) and silver (Ag), which have high economic value and are used in electronic devices.</w:t>
      </w:r>
    </w:p>
    <w:p>
      <w:pPr>
        <w:jc w:val="both"/>
      </w:pPr>
      <w:r>
        <w:rPr/>
        <w:t xml:space="preserve">2. LAS also contains harmful elements such as arsenic (As), antimony (Sb), and tellurium (Te), making it a hazardous waste that can cause environmental pollution.</w:t>
      </w:r>
    </w:p>
    <w:p>
      <w:pPr>
        <w:jc w:val="both"/>
      </w:pPr>
      <w:r>
        <w:rPr/>
        <w:t xml:space="preserve">3. Current methods of treating LAS, such as pyrometallurgical and electrolytic processes, are inefficient, energy-consuming, and generate large amounts of waste residues and hazardous waste liquids. A more sustainable and efficient strategy is needed for the extraction and regeneration of precious metals from LAS.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对于上述文章，以下是一些批判性分析的观点：</w:t>
      </w:r>
    </w:p>
    <w:p>
      <w:pPr>
        <w:jc w:val="both"/>
      </w:pPr>
      <w:r>
        <w:rPr/>
        <w:t xml:space="preserve"/>
      </w:r>
    </w:p>
    <w:p>
      <w:pPr>
        <w:jc w:val="both"/>
      </w:pPr>
      <w:r>
        <w:rPr/>
        <w:t xml:space="preserve">1. 偏见及来源：文章中提到了从高附加值铅阳极泥中有效分离和回收有价金属的可持续真空蒸馏方法。然而，文章没有提及其他可能存在的有效分离和回收方法，这可能表明作者对该方法存在偏见或有特定利益。</w:t>
      </w:r>
    </w:p>
    <w:p>
      <w:pPr>
        <w:jc w:val="both"/>
      </w:pPr>
      <w:r>
        <w:rPr/>
        <w:t xml:space="preserve"/>
      </w:r>
    </w:p>
    <w:p>
      <w:pPr>
        <w:jc w:val="both"/>
      </w:pPr>
      <w:r>
        <w:rPr/>
        <w:t xml:space="preserve">2. 片面报道：文章主要关注了从铅阳极泥中回收贵金属的经济和环境利益，但没有提及可能存在的风险和副作用。例如，真空蒸馏过程是否会产生有害气体或废物？这些问题没有得到充分讨论。</w:t>
      </w:r>
    </w:p>
    <w:p>
      <w:pPr>
        <w:jc w:val="both"/>
      </w:pPr>
      <w:r>
        <w:rPr/>
        <w:t xml:space="preserve"/>
      </w:r>
    </w:p>
    <w:p>
      <w:pPr>
        <w:jc w:val="both"/>
      </w:pPr>
      <w:r>
        <w:rPr/>
        <w:t xml:space="preserve">3. 无根据的主张：文章声称当前处理铅阳极泥的方法效率低、能耗高、过程复杂，并且会产生大量金属粉尘和废渣。然而，没有提供支持这些主张的具体数据或研究结果。</w:t>
      </w:r>
    </w:p>
    <w:p>
      <w:pPr>
        <w:jc w:val="both"/>
      </w:pPr>
      <w:r>
        <w:rPr/>
        <w:t xml:space="preserve"/>
      </w:r>
    </w:p>
    <w:p>
      <w:pPr>
        <w:jc w:val="both"/>
      </w:pPr>
      <w:r>
        <w:rPr/>
        <w:t xml:space="preserve">4. 缺失的考虑点：文章未涉及其他可能影响铅阳极泥处理方法选择的因素，如成本、技术可行性、资源可用性等。这些因素对于评估所提出方法的实际可行性至关重要。</w:t>
      </w:r>
    </w:p>
    <w:p>
      <w:pPr>
        <w:jc w:val="both"/>
      </w:pPr>
      <w:r>
        <w:rPr/>
        <w:t xml:space="preserve"/>
      </w:r>
    </w:p>
    <w:p>
      <w:pPr>
        <w:jc w:val="both"/>
      </w:pPr>
      <w:r>
        <w:rPr/>
        <w:t xml:space="preserve">5. 所提出主张的缺失证据：文章提到从铅阳极泥中回收贵金属的重要性，但没有提供支持这一主张的具体证据。例如，没有引用相关研究或数据来支持贵金属回收对经济和环境的实际影响。</w:t>
      </w:r>
    </w:p>
    <w:p>
      <w:pPr>
        <w:jc w:val="both"/>
      </w:pPr>
      <w:r>
        <w:rPr/>
        <w:t xml:space="preserve"/>
      </w:r>
    </w:p>
    <w:p>
      <w:pPr>
        <w:jc w:val="both"/>
      </w:pPr>
      <w:r>
        <w:rPr/>
        <w:t xml:space="preserve">6. 未探索的反驳：文章没有探讨可能存在的其他观点或方法，也没有提供与所提出方法相比的优缺点比较。这种单一视角可能导致读者对问题的全面理解不足。</w:t>
      </w:r>
    </w:p>
    <w:p>
      <w:pPr>
        <w:jc w:val="both"/>
      </w:pPr>
      <w:r>
        <w:rPr/>
        <w:t xml:space="preserve"/>
      </w:r>
    </w:p>
    <w:p>
      <w:pPr>
        <w:jc w:val="both"/>
      </w:pPr>
      <w:r>
        <w:rPr/>
        <w:t xml:space="preserve">7. 宣传内容和偏袒：文章似乎更关注贵金属回收方法的潜在好处，而忽略了可能存在的风险和限制。这种宣传性语气可能会使读者对所提出方法产生过于乐观或不完整的印象。</w:t>
      </w:r>
    </w:p>
    <w:p>
      <w:pPr>
        <w:jc w:val="both"/>
      </w:pPr>
      <w:r>
        <w:rPr/>
        <w:t xml:space="preserve"/>
      </w:r>
    </w:p>
    <w:p>
      <w:pPr>
        <w:jc w:val="both"/>
      </w:pPr>
      <w:r>
        <w:rPr/>
        <w:t xml:space="preserve">总之，上述文章在描述有效分离和回收有价金属方法时存在一些偏见、片面报道、无根据的主张以及缺失考虑点和证据。为了获得更全面客观的信息，读者应该寻找其他来源并进行进一步研究。</w:t>
      </w:r>
    </w:p>
    <w:p>
      <w:pPr>
        <w:pStyle w:val="Heading1"/>
      </w:pPr>
      <w:bookmarkStart w:id="5" w:name="_Toc5"/>
      <w:r>
        <w:t>Topics for further research:</w:t>
      </w:r>
      <w:bookmarkEnd w:id="5"/>
    </w:p>
    <w:p>
      <w:pPr>
        <w:spacing w:after="0"/>
        <w:numPr>
          <w:ilvl w:val="0"/>
          <w:numId w:val="2"/>
        </w:numPr>
      </w:pPr>
      <w:r>
        <w:rPr/>
        <w:t xml:space="preserve">其他有效分离和回收方法
</w:t>
      </w:r>
    </w:p>
    <w:p>
      <w:pPr>
        <w:spacing w:after="0"/>
        <w:numPr>
          <w:ilvl w:val="0"/>
          <w:numId w:val="2"/>
        </w:numPr>
      </w:pPr>
      <w:r>
        <w:rPr/>
        <w:t xml:space="preserve">真空蒸馏过程的风险和副作用
</w:t>
      </w:r>
    </w:p>
    <w:p>
      <w:pPr>
        <w:spacing w:after="0"/>
        <w:numPr>
          <w:ilvl w:val="0"/>
          <w:numId w:val="2"/>
        </w:numPr>
      </w:pPr>
      <w:r>
        <w:rPr/>
        <w:t xml:space="preserve">处理铅阳极泥的方法效率、能耗、过程复杂性以及金属粉尘和废渣产生量的具体数据或研究结果
</w:t>
      </w:r>
    </w:p>
    <w:p>
      <w:pPr>
        <w:spacing w:after="0"/>
        <w:numPr>
          <w:ilvl w:val="0"/>
          <w:numId w:val="2"/>
        </w:numPr>
      </w:pPr>
      <w:r>
        <w:rPr/>
        <w:t xml:space="preserve">成本、技术可行性和资源可用性对于所提出方法的实际可行性的影响
</w:t>
      </w:r>
    </w:p>
    <w:p>
      <w:pPr>
        <w:spacing w:after="0"/>
        <w:numPr>
          <w:ilvl w:val="0"/>
          <w:numId w:val="2"/>
        </w:numPr>
      </w:pPr>
      <w:r>
        <w:rPr/>
        <w:t xml:space="preserve">贵金属回收对经济和环境的实际影响的具体证据
</w:t>
      </w:r>
    </w:p>
    <w:p>
      <w:pPr>
        <w:numPr>
          <w:ilvl w:val="0"/>
          <w:numId w:val="2"/>
        </w:numPr>
      </w:pPr>
      <w:r>
        <w:rPr/>
        <w:t xml:space="preserve">其他观点或方法的存在以及与所提出方法的优缺点比较</w:t>
      </w:r>
    </w:p>
    <w:p>
      <w:pPr>
        <w:pStyle w:val="Heading1"/>
      </w:pPr>
      <w:bookmarkStart w:id="6" w:name="_Toc6"/>
      <w:r>
        <w:t>Report location:</w:t>
      </w:r>
      <w:bookmarkEnd w:id="6"/>
    </w:p>
    <w:p>
      <w:hyperlink r:id="rId8" w:history="1">
        <w:r>
          <w:rPr>
            <w:color w:val="2980b9"/>
            <w:u w:val="single"/>
          </w:rPr>
          <w:t xml:space="preserve">https://www.fullpicture.app/item/c75398f9d1bde553fa4ddabc057c88e9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47A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21029309?via%3Dihub=" TargetMode="External"/><Relationship Id="rId8" Type="http://schemas.openxmlformats.org/officeDocument/2006/relationships/hyperlink" Target="https://www.fullpicture.app/item/c75398f9d1bde553fa4ddabc057c88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2024-04-26T11:09:30+02:00</dcterms:created>
  <dcterms:modified xsi:type="dcterms:W3CDTF">2024-04-26T11:09:30+02:00</dcterms:modified>
</cp:coreProperties>
</file>

<file path=docProps/custom.xml><?xml version="1.0" encoding="utf-8"?>
<Properties xmlns="http://schemas.openxmlformats.org/officeDocument/2006/custom-properties" xmlns:vt="http://schemas.openxmlformats.org/officeDocument/2006/docPropsVTypes"/>
</file>