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使用线扫描近红外高光谱成像、偏最小二乘回归和一维卷积神经网络定量检测鹰嘴豆粉中的美太黄掺假 - ScienceDirect</w:t>
      </w:r>
      <w:br/>
      <w:hyperlink r:id="rId7" w:history="1">
        <w:r>
          <w:rPr>
            <w:color w:val="2980b9"/>
            <w:u w:val="single"/>
          </w:rPr>
          <w:t xml:space="preserve">https://www.sciencedirect.com/science/article/abs/pii/S0889157523001643</w:t>
        </w:r>
      </w:hyperlink>
    </w:p>
    <w:p>
      <w:pPr>
        <w:pStyle w:val="Heading1"/>
      </w:pPr>
      <w:bookmarkStart w:id="2" w:name="_Toc2"/>
      <w:r>
        <w:t>Article summary:</w:t>
      </w:r>
      <w:bookmarkEnd w:id="2"/>
    </w:p>
    <w:p>
      <w:pPr>
        <w:jc w:val="both"/>
      </w:pPr>
      <w:r>
        <w:rPr/>
        <w:t xml:space="preserve">1. 鹰嘴豆粉是一种常见的食品成分，但由于其价格较高且市场需求大，不法商人经常在其中掺入合成染料，如美太黄，以获得经济优势。</w:t>
      </w:r>
    </w:p>
    <w:p>
      <w:pPr>
        <w:jc w:val="both"/>
      </w:pPr>
      <w:r>
        <w:rPr/>
        <w:t xml:space="preserve">2. Metanil yellow是一种致癌偶氮染料，被联合国粮食及农业组织/世界卫生组织归类为有毒化学品。长期暴露于该染料可能导致肿瘤发展、肝细胞癌、神经毒性和淋巴细胞白血病等健康问题。</w:t>
      </w:r>
    </w:p>
    <w:p>
      <w:pPr>
        <w:jc w:val="both"/>
      </w:pPr>
      <w:r>
        <w:rPr/>
        <w:t xml:space="preserve">3. 目前已有几种分析方法可用于检测食品中的Metanil yellow，包括离子对液相色谱法、高效毛细管电泳和高效液相色谱-电喷雾电离串联质谱法等。然而，这些方法操作复杂且不能用于无损在线调查。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对于上述文章，以下是一些批判性分析的见解：</w:t>
      </w:r>
    </w:p>
    <w:p>
      <w:pPr>
        <w:jc w:val="both"/>
      </w:pPr>
      <w:r>
        <w:rPr/>
        <w:t xml:space="preserve"/>
      </w:r>
    </w:p>
    <w:p>
      <w:pPr>
        <w:jc w:val="both"/>
      </w:pPr>
      <w:r>
        <w:rPr/>
        <w:t xml:space="preserve">1. 潜在偏见及其来源：文章没有明确提到作者的背景和利益冲突，这可能导致潜在的偏见。如果作者有与鹰嘴豆粉相关的商业或研究利益，他们可能倾向于强调美太黄掺假问题的重要性。</w:t>
      </w:r>
    </w:p>
    <w:p>
      <w:pPr>
        <w:jc w:val="both"/>
      </w:pPr>
      <w:r>
        <w:rPr/>
        <w:t xml:space="preserve"/>
      </w:r>
    </w:p>
    <w:p>
      <w:pPr>
        <w:jc w:val="both"/>
      </w:pPr>
      <w:r>
        <w:rPr/>
        <w:t xml:space="preserve">2. 片面报道：文章只关注了鹰嘴豆粉中美太黄掺假的问题，而没有提及其他可能存在的食品安全问题或掺假情况。这种片面报道可能会给读者留下不完整或误导性的印象。</w:t>
      </w:r>
    </w:p>
    <w:p>
      <w:pPr>
        <w:jc w:val="both"/>
      </w:pPr>
      <w:r>
        <w:rPr/>
        <w:t xml:space="preserve"/>
      </w:r>
    </w:p>
    <w:p>
      <w:pPr>
        <w:jc w:val="both"/>
      </w:pPr>
      <w:r>
        <w:rPr/>
        <w:t xml:space="preserve">3. 无根据的主张：文章声称经常食用鹰嘴豆可以降低胆固醇和血糖水平，并减少心血管疾病和糖尿病的危险因素，但没有提供任何支持这些主张的科学证据。这样的无根据主张可能会误导读者。</w:t>
      </w:r>
    </w:p>
    <w:p>
      <w:pPr>
        <w:jc w:val="both"/>
      </w:pPr>
      <w:r>
        <w:rPr/>
        <w:t xml:space="preserve"/>
      </w:r>
    </w:p>
    <w:p>
      <w:pPr>
        <w:jc w:val="both"/>
      </w:pPr>
      <w:r>
        <w:rPr/>
        <w:t xml:space="preserve">4. 缺失的考虑点：文章没有讨论检测方法的可靠性和准确性，并未提及可能存在的误报率或漏报率。此外，文章也没有讨论如何应对美太黄掺假问题，如加强监管措施或制定更严格的法规。</w:t>
      </w:r>
    </w:p>
    <w:p>
      <w:pPr>
        <w:jc w:val="both"/>
      </w:pPr>
      <w:r>
        <w:rPr/>
        <w:t xml:space="preserve"/>
      </w:r>
    </w:p>
    <w:p>
      <w:pPr>
        <w:jc w:val="both"/>
      </w:pPr>
      <w:r>
        <w:rPr/>
        <w:t xml:space="preserve">5. 所提出主张的缺失证据：文章提到使用线扫描近红外高光谱成像、偏最小二乘回归和一维卷积神经网络进行检测，但没有提供这些方法在鹰嘴豆粉中检测美太黄掺假的具体研究结果或数据支持。缺乏这样的证据使得读者难以评估这些方法的有效性和可靠性。</w:t>
      </w:r>
    </w:p>
    <w:p>
      <w:pPr>
        <w:jc w:val="both"/>
      </w:pPr>
      <w:r>
        <w:rPr/>
        <w:t xml:space="preserve"/>
      </w:r>
    </w:p>
    <w:p>
      <w:pPr>
        <w:jc w:val="both"/>
      </w:pPr>
      <w:r>
        <w:rPr/>
        <w:t xml:space="preserve">6. 未探索的反驳：文章没有探讨可能存在的反驳观点或争议。例如，是否有其他因素可以导致鹰嘴豆粉中出现美太黄，而不仅仅是不法商人的欺诈行为？这种未探索的反驳可能会导致读者对问题的全面理解。</w:t>
      </w:r>
    </w:p>
    <w:p>
      <w:pPr>
        <w:jc w:val="both"/>
      </w:pPr>
      <w:r>
        <w:rPr/>
        <w:t xml:space="preserve"/>
      </w:r>
    </w:p>
    <w:p>
      <w:pPr>
        <w:jc w:val="both"/>
      </w:pPr>
      <w:r>
        <w:rPr/>
        <w:t xml:space="preserve">7. 宣传内容和偏袒：文章中提到鹰嘴豆粉作为植物蛋白食品或肉类替代品的潜在成分，暗示了其积极意义。然而，文章没有提及任何潜在的负面影响或风险，并且可能存在宣传内容和偏袒之嫌。</w:t>
      </w:r>
    </w:p>
    <w:p>
      <w:pPr>
        <w:jc w:val="both"/>
      </w:pPr>
      <w:r>
        <w:rPr/>
        <w:t xml:space="preserve"/>
      </w:r>
    </w:p>
    <w:p>
      <w:pPr>
        <w:jc w:val="both"/>
      </w:pPr>
      <w:r>
        <w:rPr/>
        <w:t xml:space="preserve">8. 没有平等地呈现双方：文章只关注了美太黄掺假的问题，而没有提及可能存在的其他食品掺假问题。这种不平等的呈现可能会导致读者对问题的理解产生偏差。</w:t>
      </w:r>
    </w:p>
    <w:p>
      <w:pPr>
        <w:jc w:val="both"/>
      </w:pPr>
      <w:r>
        <w:rPr/>
        <w:t xml:space="preserve"/>
      </w:r>
    </w:p>
    <w:p>
      <w:pPr>
        <w:jc w:val="both"/>
      </w:pPr>
      <w:r>
        <w:rPr/>
        <w:t xml:space="preserve">总体而言，上述文章在报道鹰嘴豆粉中美太黄掺假问题时存在一些潜在的偏见和片面性。它缺乏对检测方法有效性和可靠性的证据支持，并未全面讨论该问题可能涉及的各个方面。此外，文章也没有平等地呈现双方观点，并可能存在宣传内容和偏袒之嫌。</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其他食品安全问题或掺假情况
</w:t>
      </w:r>
    </w:p>
    <w:p>
      <w:pPr>
        <w:spacing w:after="0"/>
        <w:numPr>
          <w:ilvl w:val="0"/>
          <w:numId w:val="2"/>
        </w:numPr>
      </w:pPr>
      <w:r>
        <w:rPr/>
        <w:t xml:space="preserve">经常食用鹰嘴豆的健康主张的科学证据
</w:t>
      </w:r>
    </w:p>
    <w:p>
      <w:pPr>
        <w:spacing w:after="0"/>
        <w:numPr>
          <w:ilvl w:val="0"/>
          <w:numId w:val="2"/>
        </w:numPr>
      </w:pPr>
      <w:r>
        <w:rPr/>
        <w:t xml:space="preserve">检测方法的可靠性和准确性，以及应对美太黄掺假问题的措施
</w:t>
      </w:r>
    </w:p>
    <w:p>
      <w:pPr>
        <w:spacing w:after="0"/>
        <w:numPr>
          <w:ilvl w:val="0"/>
          <w:numId w:val="2"/>
        </w:numPr>
      </w:pPr>
      <w:r>
        <w:rPr/>
        <w:t xml:space="preserve">检测方法的具体研究结果或数据支持
</w:t>
      </w:r>
    </w:p>
    <w:p>
      <w:pPr>
        <w:spacing w:after="0"/>
        <w:numPr>
          <w:ilvl w:val="0"/>
          <w:numId w:val="2"/>
        </w:numPr>
      </w:pPr>
      <w:r>
        <w:rPr/>
        <w:t xml:space="preserve">反驳观点或争议
</w:t>
      </w:r>
    </w:p>
    <w:p>
      <w:pPr>
        <w:spacing w:after="0"/>
        <w:numPr>
          <w:ilvl w:val="0"/>
          <w:numId w:val="2"/>
        </w:numPr>
      </w:pPr>
      <w:r>
        <w:rPr/>
        <w:t xml:space="preserve">鹰嘴豆粉的潜在负面影响或风险
</w:t>
      </w:r>
    </w:p>
    <w:p>
      <w:pPr>
        <w:numPr>
          <w:ilvl w:val="0"/>
          <w:numId w:val="2"/>
        </w:numPr>
      </w:pPr>
      <w:r>
        <w:rPr/>
        <w:t xml:space="preserve">其他食品掺假问题的平等呈现</w:t>
      </w:r>
    </w:p>
    <w:p>
      <w:pPr>
        <w:pStyle w:val="Heading1"/>
      </w:pPr>
      <w:bookmarkStart w:id="6" w:name="_Toc6"/>
      <w:r>
        <w:t>Report location:</w:t>
      </w:r>
      <w:bookmarkEnd w:id="6"/>
    </w:p>
    <w:p>
      <w:hyperlink r:id="rId8" w:history="1">
        <w:r>
          <w:rPr>
            <w:color w:val="2980b9"/>
            <w:u w:val="single"/>
          </w:rPr>
          <w:t xml:space="preserve">https://www.fullpicture.app/item/c6f33525119ea09d49801c8383e5a163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78B1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889157523001643" TargetMode="External"/><Relationship Id="rId8" Type="http://schemas.openxmlformats.org/officeDocument/2006/relationships/hyperlink" Target="https://www.fullpicture.app/item/c6f33525119ea09d49801c8383e5a1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2024-02-17T09:20:57+01:00</dcterms:created>
  <dcterms:modified xsi:type="dcterms:W3CDTF">2024-02-17T09:20:57+01:00</dcterms:modified>
</cp:coreProperties>
</file>

<file path=docProps/custom.xml><?xml version="1.0" encoding="utf-8"?>
<Properties xmlns="http://schemas.openxmlformats.org/officeDocument/2006/custom-properties" xmlns:vt="http://schemas.openxmlformats.org/officeDocument/2006/docPropsVTypes"/>
</file>