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FMRS外文医学信息资源检索平台</w:t>
      </w:r>
      <w:br/>
      <w:hyperlink r:id="rId7" w:history="1">
        <w:r>
          <w:rPr>
            <w:color w:val="2980b9"/>
            <w:u w:val="single"/>
          </w:rPr>
          <w:t xml:space="preserve">https://fmrs.metstr.com/search-detail?id=325197b28d41c75a55c4c2e24fd104f3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Spread through air spaces (STAS) in lung cancer is a risk factor for recurrence after surgery.</w:t>
      </w:r>
    </w:p>
    <w:p>
      <w:pPr>
        <w:jc w:val="both"/>
      </w:pPr>
      <w:r>
        <w:rPr/>
        <w:t xml:space="preserve">2. STAS is a prognostic factor of poor outcomes for sublobar resection in patients with lung cancer.</w:t>
      </w:r>
    </w:p>
    <w:p>
      <w:pPr>
        <w:jc w:val="both"/>
      </w:pPr>
      <w:r>
        <w:rPr/>
        <w:t xml:space="preserve">3. Patients with STAS and sublobar resection had a significantly higher rate of pulmonary metastases than did patients with STAS and lobectomy.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医学研究论文，旨在探讨肺癌患者进行亚叶切除手术时，空气间隙扩散（STAS）对预后的影响。文章通过对514名IA期肺癌患者的手术方式和STAS情况进行分析，发现STAS是亚叶切除手术患者预后不良的危险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的结论有一定的科学性和可信度，但也存在一些问题。首先，文章没有明确说明样本选择的标准和方法，可能存在选择偏差。其次，在分析结果时未考虑其他可能影响预后的因素，如年龄、性别、病理类型等，可能导致结论不够全面。此外，在讨论中未提及其他相关研究结果或反驳意见，缺乏对该领域已有研究成果的综合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未提及任何潜在偏见或风险，并且没有平等地呈现双方观点。文章只关注了亚叶切除手术与STAS之间的关系，并未探讨其他治疗方式或预防STAS发生的方法。这种片面报道可能会误导读者对该领域整体情况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总之，本文虽然有一定的科学价值，但也存在一些局限性和不足。在阅读和引用时，需要结合其他相关研究结果进行综合评估，并注意文章可能存在的偏见和风险。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selection criteria and methods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prognosis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other related research results or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risks not mentioned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potential for misleading readers
</w:t>
      </w:r>
    </w:p>
    <w:p>
      <w:pPr>
        <w:numPr>
          <w:ilvl w:val="0"/>
          <w:numId w:val="2"/>
        </w:numPr>
      </w:pPr>
      <w:r>
        <w:rPr/>
        <w:t xml:space="preserve">Need for comprehensive evaluation with other related research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https://www.fullpicture.app/item/c6a94e79ebb56605cc033339cdd6eb78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5EA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mrs.metstr.com/search-detail?id=325197b28d41c75a55c4c2e24fd104f3" TargetMode="External"/><Relationship Id="rId8" Type="http://schemas.openxmlformats.org/officeDocument/2006/relationships/hyperlink" Target="https://www.fullpicture.app/item/c6a94e79ebb56605cc033339cdd6eb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2023-07-19T20:18:25+02:00</dcterms:created>
  <dcterms:modified xsi:type="dcterms:W3CDTF">2023-07-19T20:18:25+02:00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