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Forms of Capital by Pierre Bourdieu 1986</w:t>
      </w:r>
      <w:br/>
      <w:hyperlink r:id="rId7" w:history="1">
        <w:r>
          <w:rPr>
            <w:color w:val="2980b9"/>
            <w:u w:val="single"/>
          </w:rPr>
          <w:t xml:space="preserve">https://www.marxists.org/reference/subject/philosophy/works/fr/bourdieu-forms-capital.htm</w:t>
        </w:r>
      </w:hyperlink>
    </w:p>
    <w:p>
      <w:pPr>
        <w:pStyle w:val="Heading1"/>
      </w:pPr>
      <w:bookmarkStart w:id="2" w:name="_Toc2"/>
      <w:r>
        <w:t>Article summary:</w:t>
      </w:r>
      <w:bookmarkEnd w:id="2"/>
    </w:p>
    <w:p>
      <w:pPr>
        <w:jc w:val="both"/>
      </w:pPr>
      <w:r>
        <w:rPr/>
        <w:t xml:space="preserve">1. The social world is accumulated history and capital is accumulated labor that enables agents or groups of agents to appropriate social energy in the form of reified or living labor.</w:t>
      </w:r>
    </w:p>
    <w:p>
      <w:pPr>
        <w:jc w:val="both"/>
      </w:pPr>
      <w:r>
        <w:rPr/>
        <w:t xml:space="preserve">2. Capital can present itself in three fundamental guises: economic capital, cultural capital, and social capital.</w:t>
      </w:r>
    </w:p>
    <w:p>
      <w:pPr>
        <w:jc w:val="both"/>
      </w:pPr>
      <w:r>
        <w:rPr/>
        <w:t xml:space="preserve">3. Cultural capital can exist in three forms: embodied state, objectified state, and institutionalized state, and it cannot be transmitted instantaneously by gift or bequest, purchase or exchange.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Forms of Capital" by Pierre Bourdieu provides a theoretical framework for understanding the accumulation and distribution of capital in society. The author argues that capital is not limited to economic capital but also includes cultural and social capital, which are accumulated through embodied dispositions, cultural goods, and social obligations.</w:t>
      </w:r>
    </w:p>
    <w:p>
      <w:pPr>
        <w:jc w:val="both"/>
      </w:pPr>
      <w:r>
        <w:rPr/>
        <w:t xml:space="preserve"/>
      </w:r>
    </w:p>
    <w:p>
      <w:pPr>
        <w:jc w:val="both"/>
      </w:pPr>
      <w:r>
        <w:rPr/>
        <w:t xml:space="preserve">One potential bias in the article is its focus on the dominant class as the primary possessors of cultural and social capital. While Bourdieu acknowledges that these forms of capital can be acquired by individuals from different social classes, he does not fully explore how this acquisition may differ based on one's position in society. Additionally, the article does not address how power dynamics may influence the accumulation and distribution of different forms of capital.</w:t>
      </w:r>
    </w:p>
    <w:p>
      <w:pPr>
        <w:jc w:val="both"/>
      </w:pPr>
      <w:r>
        <w:rPr/>
        <w:t xml:space="preserve"/>
      </w:r>
    </w:p>
    <w:p>
      <w:pPr>
        <w:jc w:val="both"/>
      </w:pPr>
      <w:r>
        <w:rPr/>
        <w:t xml:space="preserve">Another limitation of the article is its lack of empirical evidence to support its claims. While Bourdieu provides examples to illustrate his theoretical framework, he does not present any data or research studies to demonstrate how these forms of capital operate in practice. This lack of evidence may limit the applicability and generalizability of his theory.</w:t>
      </w:r>
    </w:p>
    <w:p>
      <w:pPr>
        <w:jc w:val="both"/>
      </w:pPr>
      <w:r>
        <w:rPr/>
        <w:t xml:space="preserve"/>
      </w:r>
    </w:p>
    <w:p>
      <w:pPr>
        <w:jc w:val="both"/>
      </w:pPr>
      <w:r>
        <w:rPr/>
        <w:t xml:space="preserve">Furthermore, the article does not fully consider alternative perspectives or counterarguments to Bourdieu's theory. For example, it does not address critiques that cultural and social capital may be less valuable than economic capital in certain contexts or that individuals from marginalized communities may possess their own unique forms of capital.</w:t>
      </w:r>
    </w:p>
    <w:p>
      <w:pPr>
        <w:jc w:val="both"/>
      </w:pPr>
      <w:r>
        <w:rPr/>
        <w:t xml:space="preserve"/>
      </w:r>
    </w:p>
    <w:p>
      <w:pPr>
        <w:jc w:val="both"/>
      </w:pPr>
      <w:r>
        <w:rPr/>
        <w:t xml:space="preserve">Overall, while "The Forms of Capital" provides a useful theoretical framework for understanding the accumulation and distribution of different forms of capital in society, it has limitations in terms of its potential biases, lack of empirical evidence, and failure to consider alternative perspectives.</w:t>
      </w:r>
    </w:p>
    <w:p>
      <w:pPr>
        <w:pStyle w:val="Heading1"/>
      </w:pPr>
      <w:bookmarkStart w:id="5" w:name="_Toc5"/>
      <w:r>
        <w:t>Topics for further research:</w:t>
      </w:r>
      <w:bookmarkEnd w:id="5"/>
    </w:p>
    <w:p>
      <w:pPr>
        <w:spacing w:after="0"/>
        <w:numPr>
          <w:ilvl w:val="0"/>
          <w:numId w:val="2"/>
        </w:numPr>
      </w:pPr>
      <w:r>
        <w:rPr/>
        <w:t xml:space="preserve">How does social class affect the acquisition of cultural and social capital?
</w:t>
      </w:r>
    </w:p>
    <w:p>
      <w:pPr>
        <w:spacing w:after="0"/>
        <w:numPr>
          <w:ilvl w:val="0"/>
          <w:numId w:val="2"/>
        </w:numPr>
      </w:pPr>
      <w:r>
        <w:rPr/>
        <w:t xml:space="preserve">Power dynamics and the distribution of different forms of capital in society.
</w:t>
      </w:r>
    </w:p>
    <w:p>
      <w:pPr>
        <w:spacing w:after="0"/>
        <w:numPr>
          <w:ilvl w:val="0"/>
          <w:numId w:val="2"/>
        </w:numPr>
      </w:pPr>
      <w:r>
        <w:rPr/>
        <w:t xml:space="preserve">Empirical evidence on the operation of cultural and social capital in practice.
</w:t>
      </w:r>
    </w:p>
    <w:p>
      <w:pPr>
        <w:spacing w:after="0"/>
        <w:numPr>
          <w:ilvl w:val="0"/>
          <w:numId w:val="2"/>
        </w:numPr>
      </w:pPr>
      <w:r>
        <w:rPr/>
        <w:t xml:space="preserve">Critiques of Bourdieu's theory of capital and its limitations.
</w:t>
      </w:r>
    </w:p>
    <w:p>
      <w:pPr>
        <w:spacing w:after="0"/>
        <w:numPr>
          <w:ilvl w:val="0"/>
          <w:numId w:val="2"/>
        </w:numPr>
      </w:pPr>
      <w:r>
        <w:rPr/>
        <w:t xml:space="preserve">The value of cultural and social capital compared to economic capital in different contexts.
</w:t>
      </w:r>
    </w:p>
    <w:p>
      <w:pPr>
        <w:numPr>
          <w:ilvl w:val="0"/>
          <w:numId w:val="2"/>
        </w:numPr>
      </w:pPr>
      <w:r>
        <w:rPr/>
        <w:t xml:space="preserve">Unique forms of capital possessed by marginalized communities.</w:t>
      </w:r>
    </w:p>
    <w:p>
      <w:pPr>
        <w:pStyle w:val="Heading1"/>
      </w:pPr>
      <w:bookmarkStart w:id="6" w:name="_Toc6"/>
      <w:r>
        <w:t>Report location:</w:t>
      </w:r>
      <w:bookmarkEnd w:id="6"/>
    </w:p>
    <w:p>
      <w:hyperlink r:id="rId8" w:history="1">
        <w:r>
          <w:rPr>
            <w:color w:val="2980b9"/>
            <w:u w:val="single"/>
          </w:rPr>
          <w:t xml:space="preserve">https://www.fullpicture.app/item/c6856c0290029eae36108aae6d9c5e3d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0BD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xists.org/reference/subject/philosophy/works/fr/bourdieu-forms-capital.htm" TargetMode="External"/><Relationship Id="rId8" Type="http://schemas.openxmlformats.org/officeDocument/2006/relationships/hyperlink" Target="https://www.fullpicture.app/item/c6856c0290029eae36108aae6d9c5e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2023-04-04T04:09:31+02:00</dcterms:created>
  <dcterms:modified xsi:type="dcterms:W3CDTF">2023-04-04T04:09:31+02:00</dcterms:modified>
</cp:coreProperties>
</file>

<file path=docProps/custom.xml><?xml version="1.0" encoding="utf-8"?>
<Properties xmlns="http://schemas.openxmlformats.org/officeDocument/2006/custom-properties" xmlns:vt="http://schemas.openxmlformats.org/officeDocument/2006/docPropsVTypes"/>
</file>