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UFM1 system regulates ER-phagy through the ufmylation of CYB5R3 | Nature Communications</w:t>
      </w:r>
      <w:br/>
      <w:hyperlink r:id="rId7" w:history="1">
        <w:r>
          <w:rPr>
            <w:color w:val="2980b9"/>
            <w:u w:val="single"/>
          </w:rPr>
          <w:t xml:space="preserve">https://www.nature.com/articles/s41467-022-35501-0</w:t>
        </w:r>
      </w:hyperlink>
    </w:p>
    <w:p>
      <w:pPr>
        <w:pStyle w:val="Heading1"/>
      </w:pPr>
      <w:bookmarkStart w:id="2" w:name="_Toc2"/>
      <w:r>
        <w:t>Article summary:</w:t>
      </w:r>
      <w:bookmarkEnd w:id="2"/>
    </w:p>
    <w:p>
      <w:pPr>
        <w:jc w:val="both"/>
      </w:pPr>
      <w:r>
        <w:rPr/>
        <w:t xml:space="preserve">1. The UFM1 system is a reversible reaction system that involves the activation of mature UFM1 via a high-energy thioester bond with UBA5, followed by transfer to the UFM1-specific E2 enzyme, UFC11, and covalent binding to target proteins via a UFM1-specific E3 enzyme complex consisting of UFL1, UFBP1, and CDK5RAP3.</w:t>
      </w:r>
    </w:p>
    <w:p>
      <w:pPr>
        <w:jc w:val="both"/>
      </w:pPr>
      <w:r>
        <w:rPr/>
        <w:t xml:space="preserve">2. CYB5R3 has been identified as a substrate for ufmylation by the ER-resident E3 ligase for UFM1, which consists of UFL1 and UFBP1. CYB5R3 is anchored on the ER and/or mitochondrial membranes by myristoylation of the N-terminal Gly and a membrane-bound domain.</w:t>
      </w:r>
    </w:p>
    <w:p>
      <w:pPr>
        <w:jc w:val="both"/>
      </w:pPr>
      <w:r>
        <w:rPr/>
        <w:t xml:space="preserve">3. The ufmylation of CYB5R3 is a signal for ER-phagy, which is indispensable for neuronal development. Impairment of the UFM1 system can cause defective erythroid differentiation and neurogenesis in mice and lead to hereditary pediatric encephalopathy in humans. UFSP2 mutations can also cause autosomal dominant disorders Beukes hip dysplasia and spondyloepimetaphyseal dysplasia.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UFM1 system regulates ER-phagy through the ufmylation of CYB5R3" published in Nature Communications provides insights into the biological functions of ubiquitin-fold modifier 1 (UFM1), a ubiquitin-like protein whose functions are not well understood. The study identifies CYB5R3 as a substrate of UFM1 and shows that ufmylation of CYB5R3 is a signal for ER-phagy, which is essential for neuronal development.</w:t>
      </w:r>
    </w:p>
    <w:p>
      <w:pPr>
        <w:jc w:val="both"/>
      </w:pPr>
      <w:r>
        <w:rPr/>
        <w:t xml:space="preserve"/>
      </w:r>
    </w:p>
    <w:p>
      <w:pPr>
        <w:jc w:val="both"/>
      </w:pPr>
      <w:r>
        <w:rPr/>
        <w:t xml:space="preserve">Overall, the article presents a well-structured and detailed analysis of the molecular mechanism by which ufmylation regulates ER homeostasis. The authors provide evidence to support their claims, including in vitro and in vivo experiments, immunoprecipitation assays, and mass spectrometry analyses. They also discuss the implications of their findings for understanding the role of UFM1 in human diseases such as hereditary pediatric encephalopathy.</w:t>
      </w:r>
    </w:p>
    <w:p>
      <w:pPr>
        <w:jc w:val="both"/>
      </w:pPr>
      <w:r>
        <w:rPr/>
        <w:t xml:space="preserve"/>
      </w:r>
    </w:p>
    <w:p>
      <w:pPr>
        <w:jc w:val="both"/>
      </w:pPr>
      <w:r>
        <w:rPr/>
        <w:t xml:space="preserve">However, there are some potential biases and limitations to consider when interpreting the results presented in this article. For example, while the authors provide evidence that CYB5R3 is a bona fide substrate for UFM1, they do not explore other potential substrates or consider alternative explanations for their findings. Additionally, the study focuses on one specific aspect of ER homeostasis (ER-phagy) and does not address other potential roles for ufmylation in this process.</w:t>
      </w:r>
    </w:p>
    <w:p>
      <w:pPr>
        <w:jc w:val="both"/>
      </w:pPr>
      <w:r>
        <w:rPr/>
        <w:t xml:space="preserve"/>
      </w:r>
    </w:p>
    <w:p>
      <w:pPr>
        <w:jc w:val="both"/>
      </w:pPr>
      <w:r>
        <w:rPr/>
        <w:t xml:space="preserve">Furthermore, while the authors note that impairment of the UFM1 system can lead to human diseases such as hereditary pediatric encephalopathy, they do not discuss any potential risks associated with manipulating this system or developing therapies targeting it. It would be important to consider these potential risks in future studies.</w:t>
      </w:r>
    </w:p>
    <w:p>
      <w:pPr>
        <w:jc w:val="both"/>
      </w:pPr>
      <w:r>
        <w:rPr/>
        <w:t xml:space="preserve"/>
      </w:r>
    </w:p>
    <w:p>
      <w:pPr>
        <w:jc w:val="both"/>
      </w:pPr>
      <w:r>
        <w:rPr/>
        <w:t xml:space="preserve">In terms of reporting bias or promotional content, there does not appear to be any overt bias or promotion present in this article. However, it is worth noting that the study was funded by several grants from Japanese government agencies and universities. While this funding source does not necessarily indicate bias or influence on the results presented, it is important to acknowledge potential conflicts of interest.</w:t>
      </w:r>
    </w:p>
    <w:p>
      <w:pPr>
        <w:jc w:val="both"/>
      </w:pPr>
      <w:r>
        <w:rPr/>
        <w:t xml:space="preserve"/>
      </w:r>
    </w:p>
    <w:p>
      <w:pPr>
        <w:jc w:val="both"/>
      </w:pPr>
      <w:r>
        <w:rPr/>
        <w:t xml:space="preserve">Overall, this article provides valuable insights into how ufmylation regulates ER homeostasis through its interaction with CYB5R3. However, further research will be needed to fully understand the complex mechanisms underlying ER-phagy and other aspects of ER homeostasis regulated by UFM1.</w:t>
      </w:r>
    </w:p>
    <w:p>
      <w:pPr>
        <w:pStyle w:val="Heading1"/>
      </w:pPr>
      <w:bookmarkStart w:id="5" w:name="_Toc5"/>
      <w:r>
        <w:t>Topics for further research:</w:t>
      </w:r>
      <w:bookmarkEnd w:id="5"/>
    </w:p>
    <w:p>
      <w:pPr>
        <w:spacing w:after="0"/>
        <w:numPr>
          <w:ilvl w:val="0"/>
          <w:numId w:val="2"/>
        </w:numPr>
      </w:pPr>
      <w:r>
        <w:rPr/>
        <w:t xml:space="preserve">UFM1 and its potential roles in other cellular processes beyond ER-phagy
</w:t>
      </w:r>
    </w:p>
    <w:p>
      <w:pPr>
        <w:spacing w:after="0"/>
        <w:numPr>
          <w:ilvl w:val="0"/>
          <w:numId w:val="2"/>
        </w:numPr>
      </w:pPr>
      <w:r>
        <w:rPr/>
        <w:t xml:space="preserve">Alternative substrates for UFM1 and their potential functions
</w:t>
      </w:r>
    </w:p>
    <w:p>
      <w:pPr>
        <w:spacing w:after="0"/>
        <w:numPr>
          <w:ilvl w:val="0"/>
          <w:numId w:val="2"/>
        </w:numPr>
      </w:pPr>
      <w:r>
        <w:rPr/>
        <w:t xml:space="preserve">Risks associated with manipulating the UFM1 system for therapeutic purposes
</w:t>
      </w:r>
    </w:p>
    <w:p>
      <w:pPr>
        <w:spacing w:after="0"/>
        <w:numPr>
          <w:ilvl w:val="0"/>
          <w:numId w:val="2"/>
        </w:numPr>
      </w:pPr>
      <w:r>
        <w:rPr/>
        <w:t xml:space="preserve">Mechanisms underlying ER-phagy and its regulation by other cellular pathways
</w:t>
      </w:r>
    </w:p>
    <w:p>
      <w:pPr>
        <w:spacing w:after="0"/>
        <w:numPr>
          <w:ilvl w:val="0"/>
          <w:numId w:val="2"/>
        </w:numPr>
      </w:pPr>
      <w:r>
        <w:rPr/>
        <w:t xml:space="preserve">The role of CYB5R3 in other cellular processes beyond ER-phagy
</w:t>
      </w:r>
    </w:p>
    <w:p>
      <w:pPr>
        <w:numPr>
          <w:ilvl w:val="0"/>
          <w:numId w:val="2"/>
        </w:numPr>
      </w:pPr>
      <w:r>
        <w:rPr/>
        <w:t xml:space="preserve">The potential impact of UFM1 dysfunction on other human diseases beyond hereditary pediatric encephalopathy.</w:t>
      </w:r>
    </w:p>
    <w:p>
      <w:pPr>
        <w:pStyle w:val="Heading1"/>
      </w:pPr>
      <w:bookmarkStart w:id="6" w:name="_Toc6"/>
      <w:r>
        <w:t>Report location:</w:t>
      </w:r>
      <w:bookmarkEnd w:id="6"/>
    </w:p>
    <w:p>
      <w:hyperlink r:id="rId8" w:history="1">
        <w:r>
          <w:rPr>
            <w:color w:val="2980b9"/>
            <w:u w:val="single"/>
          </w:rPr>
          <w:t xml:space="preserve">https://www.fullpicture.app/item/c6423ec995f73e722ce48d1f56a6dbe4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B3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5501-0" TargetMode="External"/><Relationship Id="rId8" Type="http://schemas.openxmlformats.org/officeDocument/2006/relationships/hyperlink" Target="https://www.fullpicture.app/item/c6423ec995f73e722ce48d1f56a6db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2023-03-15T09:26:21+01:00</dcterms:created>
  <dcterms:modified xsi:type="dcterms:W3CDTF">2023-03-15T09:26:21+01:00</dcterms:modified>
</cp:coreProperties>
</file>

<file path=docProps/custom.xml><?xml version="1.0" encoding="utf-8"?>
<Properties xmlns="http://schemas.openxmlformats.org/officeDocument/2006/custom-properties" xmlns:vt="http://schemas.openxmlformats.org/officeDocument/2006/docPropsVTypes"/>
</file>