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Unpicking the Secrets of African Swine Fever Viral Replication Sites - PMC</w:t>
      </w:r>
      <w:br/>
      <w:hyperlink r:id="rId7" w:history="1">
        <w:r>
          <w:rPr>
            <w:color w:val="2980b9"/>
            <w:u w:val="single"/>
          </w:rPr>
          <w:t xml:space="preserve">https://www.ncbi.nlm.nih.gov/pmc/articles/PMC7827680/</w:t>
        </w:r>
      </w:hyperlink>
    </w:p>
    <w:p>
      <w:pPr>
        <w:pStyle w:val="Heading1"/>
      </w:pPr>
      <w:bookmarkStart w:id="2" w:name="_Toc2"/>
      <w:r>
        <w:t>Article summary:</w:t>
      </w:r>
      <w:bookmarkEnd w:id="2"/>
    </w:p>
    <w:p>
      <w:pPr>
        <w:jc w:val="both"/>
      </w:pPr>
      <w:r>
        <w:rPr/>
        <w:t xml:space="preserve">1. African swine fever virus (ASFV) is a highly contagious pathogen that causes a lethal haemorrhagic fever in domestic pigs and wild boar. The virus replicates in perinuclear cytoplasmic replication sites known as viral factories, which are complex structures.</w:t>
      </w:r>
    </w:p>
    <w:p>
      <w:pPr>
        <w:jc w:val="both"/>
      </w:pPr>
      <w:r>
        <w:rPr/>
        <w:t xml:space="preserve">2. The protein and membrane compartments of the viral factory were investigated using super-resolution and electron tomography. It was found that there is a reticular network of newly synthesized viral proteins, including structural proteins p54 and p34, within the factory.</w:t>
      </w:r>
    </w:p>
    <w:p>
      <w:pPr>
        <w:jc w:val="both"/>
      </w:pPr>
      <w:r>
        <w:rPr/>
        <w:t xml:space="preserve">3. Electron microscopy and tomography confirmed that this network is an accumulation of membrane assembly intermediates, which take various forms. These intermediates grow and link together to form icosahedral virions, but it remains unknown how these membranes form and how they traffic to the factory during virus morphogenesis.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这篇文章是关于非洲猪瘟病毒（ASFV）的研究，主要探讨了该病毒在细胞内的复制过程。然而，这篇文章存在一些潜在的偏见和问题。</w:t>
      </w:r>
    </w:p>
    <w:p>
      <w:pPr>
        <w:jc w:val="both"/>
      </w:pPr>
      <w:r>
        <w:rPr/>
        <w:t xml:space="preserve"/>
      </w:r>
    </w:p>
    <w:p>
      <w:pPr>
        <w:jc w:val="both"/>
      </w:pPr>
      <w:r>
        <w:rPr/>
        <w:t xml:space="preserve">首先，文章没有提及任何可能存在的风险或负面影响。非洲猪瘟是一种高度传染性的疾病，对养殖业和野生动物造成了巨大损失。然而，文章没有讨论如何应对这种疾病的传播和控制措施，也没有提到可能存在的风险和挑战。</w:t>
      </w:r>
    </w:p>
    <w:p>
      <w:pPr>
        <w:jc w:val="both"/>
      </w:pPr>
      <w:r>
        <w:rPr/>
        <w:t xml:space="preserve"/>
      </w:r>
    </w:p>
    <w:p>
      <w:pPr>
        <w:jc w:val="both"/>
      </w:pPr>
      <w:r>
        <w:rPr/>
        <w:t xml:space="preserve">其次，文章只关注了ASFV在细胞内的复制过程，并没有全面考虑其他因素。例如，它没有讨论ASFV与宿主免疫系统之间的相互作用以及ASFV如何逃避宿主防御机制。这些因素对于理解ASFV感染和传播至关重要。</w:t>
      </w:r>
    </w:p>
    <w:p>
      <w:pPr>
        <w:jc w:val="both"/>
      </w:pPr>
      <w:r>
        <w:rPr/>
        <w:t xml:space="preserve"/>
      </w:r>
    </w:p>
    <w:p>
      <w:pPr>
        <w:jc w:val="both"/>
      </w:pPr>
      <w:r>
        <w:rPr/>
        <w:t xml:space="preserve">此外，文章中提出了一些观点和主张，但缺乏充分的证据支持。例如，文章声称ASFV工厂是由内质网产生的膜组装中间体形成的，并且这些膜组装中间体最终发展为新的病毒。然而，文章没有提供实验证据来支持这一观点。</w:t>
      </w:r>
    </w:p>
    <w:p>
      <w:pPr>
        <w:jc w:val="both"/>
      </w:pPr>
      <w:r>
        <w:rPr/>
        <w:t xml:space="preserve"/>
      </w:r>
    </w:p>
    <w:p>
      <w:pPr>
        <w:jc w:val="both"/>
      </w:pPr>
      <w:r>
        <w:rPr/>
        <w:t xml:space="preserve">最后，文章没有平等地呈现双方的观点。它只关注了ASFV的复制过程，而忽略了其他可能的因素和观点。这种片面报道可能导致读者对该疾病的理解不完整。</w:t>
      </w:r>
    </w:p>
    <w:p>
      <w:pPr>
        <w:jc w:val="both"/>
      </w:pPr>
      <w:r>
        <w:rPr/>
        <w:t xml:space="preserve"/>
      </w:r>
    </w:p>
    <w:p>
      <w:pPr>
        <w:jc w:val="both"/>
      </w:pPr>
      <w:r>
        <w:rPr/>
        <w:t xml:space="preserve">综上所述，这篇文章存在潜在的偏见和问题，需要更全面、客观地考虑ASFV感染和传播的各个方面。同时，应该注意到可能存在的风险，并平等地呈现双方的观点。</w:t>
      </w:r>
    </w:p>
    <w:p>
      <w:pPr>
        <w:pStyle w:val="Heading1"/>
      </w:pPr>
      <w:bookmarkStart w:id="5" w:name="_Toc5"/>
      <w:r>
        <w:t>Topics for further research:</w:t>
      </w:r>
      <w:bookmarkEnd w:id="5"/>
    </w:p>
    <w:p>
      <w:pPr>
        <w:spacing w:after="0"/>
        <w:numPr>
          <w:ilvl w:val="0"/>
          <w:numId w:val="2"/>
        </w:numPr>
      </w:pPr>
      <w:r>
        <w:rPr/>
        <w:t xml:space="preserve">非洲猪瘟病毒传播和控制措施
</w:t>
      </w:r>
    </w:p>
    <w:p>
      <w:pPr>
        <w:spacing w:after="0"/>
        <w:numPr>
          <w:ilvl w:val="0"/>
          <w:numId w:val="2"/>
        </w:numPr>
      </w:pPr>
      <w:r>
        <w:rPr/>
        <w:t xml:space="preserve">ASFV与宿主免疫系统的相互作用
</w:t>
      </w:r>
    </w:p>
    <w:p>
      <w:pPr>
        <w:spacing w:after="0"/>
        <w:numPr>
          <w:ilvl w:val="0"/>
          <w:numId w:val="2"/>
        </w:numPr>
      </w:pPr>
      <w:r>
        <w:rPr/>
        <w:t xml:space="preserve">ASFV如何逃避宿主防御机制
</w:t>
      </w:r>
    </w:p>
    <w:p>
      <w:pPr>
        <w:spacing w:after="0"/>
        <w:numPr>
          <w:ilvl w:val="0"/>
          <w:numId w:val="2"/>
        </w:numPr>
      </w:pPr>
      <w:r>
        <w:rPr/>
        <w:t xml:space="preserve">ASFV工厂的形成和发展过程的实验证据
</w:t>
      </w:r>
    </w:p>
    <w:p>
      <w:pPr>
        <w:spacing w:after="0"/>
        <w:numPr>
          <w:ilvl w:val="0"/>
          <w:numId w:val="2"/>
        </w:numPr>
      </w:pPr>
      <w:r>
        <w:rPr/>
        <w:t xml:space="preserve">其他可能的因素和观点与ASFV感染相关
</w:t>
      </w:r>
    </w:p>
    <w:p>
      <w:pPr>
        <w:numPr>
          <w:ilvl w:val="0"/>
          <w:numId w:val="2"/>
        </w:numPr>
      </w:pPr>
      <w:r>
        <w:rPr/>
        <w:t xml:space="preserve">平等呈现双方观点的重要性</w:t>
      </w:r>
    </w:p>
    <w:p>
      <w:pPr>
        <w:pStyle w:val="Heading1"/>
      </w:pPr>
      <w:bookmarkStart w:id="6" w:name="_Toc6"/>
      <w:r>
        <w:t>Report location:</w:t>
      </w:r>
      <w:bookmarkEnd w:id="6"/>
    </w:p>
    <w:p>
      <w:hyperlink r:id="rId8" w:history="1">
        <w:r>
          <w:rPr>
            <w:color w:val="2980b9"/>
            <w:u w:val="single"/>
          </w:rPr>
          <w:t xml:space="preserve">https://www.fullpicture.app/item/c62e18ec89851573a0157b18afdbed2d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DCAC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827680/" TargetMode="External"/><Relationship Id="rId8" Type="http://schemas.openxmlformats.org/officeDocument/2006/relationships/hyperlink" Target="https://www.fullpicture.app/item/c62e18ec89851573a0157b18afdbed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2024-04-22T22:49:21+02:00</dcterms:created>
  <dcterms:modified xsi:type="dcterms:W3CDTF">2024-04-22T22:49:21+02:00</dcterms:modified>
</cp:coreProperties>
</file>

<file path=docProps/custom.xml><?xml version="1.0" encoding="utf-8"?>
<Properties xmlns="http://schemas.openxmlformats.org/officeDocument/2006/custom-properties" xmlns:vt="http://schemas.openxmlformats.org/officeDocument/2006/docPropsVTypes"/>
</file>