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Effect of surface biotreatments on construction materials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https://www.sciencedirect.com/science/article/pii/S0950061820300246?via%3Dihub=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本研究评估了两种生态友好的治疗剂对建筑材料表面的影响，其中一种是由富含铁的大肠杆菌产生的，另一种是由代谢甘油产生聚羟基脂肪酸的混合微生物培养物。</w:t>
      </w:r>
    </w:p>
    <w:p>
      <w:pPr>
        <w:jc w:val="both"/>
      </w:pPr>
      <w:r>
        <w:rPr/>
        <w:t xml:space="preserve">2. 通过测量水滴吸收率来监测治疗效果，发现这两种治疗剂可以延长所有材料的吸水时间，证实它们作为外部修复处理建筑材料的有效性。</w:t>
      </w:r>
    </w:p>
    <w:p>
      <w:pPr>
        <w:jc w:val="both"/>
      </w:pPr>
      <w:r>
        <w:rPr/>
        <w:t xml:space="preserve">3. 表面处理技术对于建筑材料保护和耐久性至关重要，可以降低维修和更换成本。不同类型和年代的建筑结构使用不同的表面材料，而建筑材料多孔性决定了自然和意外表面老化和腐败程度。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该文章主要介绍了两种生物产品作为建筑材料表面处理的替代品，以提高其耐久性和防止腐烂。然而，该文章存在以下问题：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偏见来源：该文章没有提及任何可能的负面影响或风险，只强调了这些生物产品的优点。这可能导致读者对这些产品的实际效果和安全性产生误解。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片面报道：该文章只测试了两种生物产品，并没有涵盖其他可能的表面处理方法。因此，读者无法得知这些生物产品是否是最佳选择。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缺失考虑点：该文章没有考虑到环境因素对建筑材料的影响。例如，气候变化和污染可能会加速建筑材料的老化和腐烂。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主张缺失证据：尽管该文章声称这些生物产品可以延长水吸收时间并保护建筑材料，但它并没有提供足够的证据来支持这一主张。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未探索反驳：该文章没有探讨任何可能反驳其主张的观点或研究结果。这使得读者难以评估这些生物产品是否真正有效。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宣传内容：该文章似乎旨在宣传这些生物产品，而不是提供客观的信息。这可能会导致读者对该主题的了解产生偏差。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综上所述，该文章存在一些问题，需要更全面和客观地考虑建筑材料表面处理的问题。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negative effects
</w:t>
      </w:r>
    </w:p>
    <w:p>
      <w:pPr>
        <w:spacing w:after="0"/>
        <w:numPr>
          <w:ilvl w:val="0"/>
          <w:numId w:val="2"/>
        </w:numPr>
      </w:pPr>
      <w:r>
        <w:rPr/>
        <w:t xml:space="preserve">Other surface treatment methods
</w:t>
      </w:r>
    </w:p>
    <w:p>
      <w:pPr>
        <w:spacing w:after="0"/>
        <w:numPr>
          <w:ilvl w:val="0"/>
          <w:numId w:val="2"/>
        </w:numPr>
      </w:pPr>
      <w:r>
        <w:rPr/>
        <w:t xml:space="preserve">Environmental factors and impact on building materials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claims
</w:t>
      </w:r>
    </w:p>
    <w:p>
      <w:pPr>
        <w:spacing w:after="0"/>
        <w:numPr>
          <w:ilvl w:val="0"/>
          <w:numId w:val="2"/>
        </w:numPr>
      </w:pPr>
      <w:r>
        <w:rPr/>
        <w:t xml:space="preserve">Possible counterarguments or conflicting research
</w:t>
      </w:r>
    </w:p>
    <w:p>
      <w:pPr>
        <w:numPr>
          <w:ilvl w:val="0"/>
          <w:numId w:val="2"/>
        </w:numPr>
      </w:pPr>
      <w:r>
        <w:rPr/>
        <w:t xml:space="preserve">Promotion vs. objective information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https://www.fullpicture.app/item/c5b68e3e5e879548af21ee9ccdc7811c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58A5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950061820300246?via%3Dihub=" TargetMode="External"/><Relationship Id="rId8" Type="http://schemas.openxmlformats.org/officeDocument/2006/relationships/hyperlink" Target="https://www.fullpicture.app/item/c5b68e3e5e879548af21ee9ccdc7811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2023-12-27T23:05:31+01:00</dcterms:created>
  <dcterms:modified xsi:type="dcterms:W3CDTF">2023-12-27T23:05:31+01:00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