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VC funding to Black web3 founders popped last year, bucking trends | TechCrunch</w:t>
      </w:r>
      <w:br/>
      <w:hyperlink r:id="rId7" w:history="1">
        <w:r>
          <w:rPr>
            <w:color w:val="2980b9"/>
            <w:u w:val="single"/>
          </w:rPr>
          <w:t xml:space="preserve">https://techcrunch.com/2023/01/29/vc-funding-to-black-web3-startups-popped-last-year-bucking-trends/</w:t>
        </w:r>
      </w:hyperlink>
    </w:p>
    <w:p>
      <w:pPr>
        <w:pStyle w:val="Heading1"/>
      </w:pPr>
      <w:bookmarkStart w:id="2" w:name="_Toc2"/>
      <w:r>
        <w:t>Article summary:</w:t>
      </w:r>
      <w:bookmarkEnd w:id="2"/>
    </w:p>
    <w:p>
      <w:pPr>
        <w:jc w:val="both"/>
      </w:pPr>
      <w:r>
        <w:rPr/>
        <w:t xml:space="preserve">1. Web3 startups globally raised a record $29.2 billion in 2021, but dipped to $21.5 billion in 2022.</w:t>
      </w:r>
    </w:p>
    <w:p>
      <w:pPr>
        <w:jc w:val="both"/>
      </w:pPr>
      <w:r>
        <w:rPr/>
        <w:t xml:space="preserve">2. Despite the crypto winter, Black web3 founders raised a record amount of funding in 2022, with U.S. Black web3 founders raising $60 million out of the total $11.9 billion given to all U.S. web3 startups that year.</w:t>
      </w:r>
    </w:p>
    <w:p>
      <w:pPr>
        <w:jc w:val="both"/>
      </w:pPr>
      <w:r>
        <w:rPr/>
        <w:t xml:space="preserve">3. Many Black founders and investors remain optimistic about the sector’s potential for the community and society overall, believing that the downturn removed bad actors and created an opportunity for sustainable growth and value-adding development in the ecosystem.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evidence to back up its claims, such as Crunchbase data showing that U.S. Black web3 founders raised $60 million out of the total $11.9 billion given to all U.S. web3 startups in 2022, as well as quotes from Black founders and investors who spoke to TechCrunch about their optimism for the sector’s potential for the community and society overall despite the crypto winter almost freezing the sector last year due to events such as Luna crash, Celsius bankruptcy, and FTX founder Sam Bankman-Fried's arrest for alleged fraud, among others. The article also includes a data visualization created with Flourish which shows how much funding was raised by Black web3 founders over different years (2017-2022). </w:t>
      </w:r>
    </w:p>
    <w:p>
      <w:pPr>
        <w:jc w:val="both"/>
      </w:pPr>
      <w:r>
        <w:rPr/>
        <w:t xml:space="preserve">However, there are some potential biases present in this article which could be explored further or addressed more directly by providing more evidence or counterarguments from other sources or perspectives; for example, while it is noted that many Black founders were impacted by the downturn last year, there is no mention of how other non-Black web3 founders were affected by it or what their fundraising numbers looked like during this period of time compared to those of Black web3 founders; additionally, while it is mentioned that investors are “in some ways bullish on Black founders” now compared to before, there is no exploration into why this may be so or what has changed since then which has led to this shift in attitude towards them from investors; finally, while it is noted that “the downturn removed bad actors who only entered the space for fast dollars” there is no discussion of what measures have been taken since then to ensure that such actors do not enter again or how these measures have been implemented successfully thus far if they have been implemented at all yet.</w:t>
      </w:r>
    </w:p>
    <w:p>
      <w:pPr>
        <w:pStyle w:val="Heading1"/>
      </w:pPr>
      <w:bookmarkStart w:id="5" w:name="_Toc5"/>
      <w:r>
        <w:t>Topics for further research:</w:t>
      </w:r>
      <w:bookmarkEnd w:id="5"/>
    </w:p>
    <w:p>
      <w:pPr>
        <w:spacing w:after="0"/>
        <w:numPr>
          <w:ilvl w:val="0"/>
          <w:numId w:val="2"/>
        </w:numPr>
      </w:pPr>
      <w:r>
        <w:rPr/>
        <w:t xml:space="preserve">Impact of crypto winter on non-Black web3 founders</w:t>
      </w:r>
    </w:p>
    <w:p>
      <w:pPr>
        <w:spacing w:after="0"/>
        <w:numPr>
          <w:ilvl w:val="0"/>
          <w:numId w:val="2"/>
        </w:numPr>
      </w:pPr>
      <w:r>
        <w:rPr/>
        <w:t xml:space="preserve">Reasons for investors' increased optimism towards Black web3 founders</w:t>
      </w:r>
    </w:p>
    <w:p>
      <w:pPr>
        <w:spacing w:after="0"/>
        <w:numPr>
          <w:ilvl w:val="0"/>
          <w:numId w:val="2"/>
        </w:numPr>
      </w:pPr>
      <w:r>
        <w:rPr/>
        <w:t xml:space="preserve">Measures taken to prevent bad actors from entering the web3 space</w:t>
      </w:r>
    </w:p>
    <w:p>
      <w:pPr>
        <w:spacing w:after="0"/>
        <w:numPr>
          <w:ilvl w:val="0"/>
          <w:numId w:val="2"/>
        </w:numPr>
      </w:pPr>
      <w:r>
        <w:rPr/>
        <w:t xml:space="preserve">Comparison of Black web3 founders' fundraising numbers to those of non-Black web3 founders</w:t>
      </w:r>
    </w:p>
    <w:p>
      <w:pPr>
        <w:spacing w:after="0"/>
        <w:numPr>
          <w:ilvl w:val="0"/>
          <w:numId w:val="2"/>
        </w:numPr>
      </w:pPr>
      <w:r>
        <w:rPr/>
        <w:t xml:space="preserve">Success of measures taken to prevent bad actors from entering the web3 space</w:t>
      </w:r>
    </w:p>
    <w:p>
      <w:pPr>
        <w:numPr>
          <w:ilvl w:val="0"/>
          <w:numId w:val="2"/>
        </w:numPr>
      </w:pPr>
      <w:r>
        <w:rPr/>
        <w:t xml:space="preserve">Impact of Luna crash, Celsius bankruptcy, and FTX founder Sam Bankman-Fried's arrest on Black web3 founders</w:t>
      </w:r>
    </w:p>
    <w:p>
      <w:pPr>
        <w:pStyle w:val="Heading1"/>
      </w:pPr>
      <w:bookmarkStart w:id="6" w:name="_Toc6"/>
      <w:r>
        <w:t>Report location:</w:t>
      </w:r>
      <w:bookmarkEnd w:id="6"/>
    </w:p>
    <w:p>
      <w:hyperlink r:id="rId8" w:history="1">
        <w:r>
          <w:rPr>
            <w:color w:val="2980b9"/>
            <w:u w:val="single"/>
          </w:rPr>
          <w:t xml:space="preserve">https://www.fullpicture.app/item/c56c8f16b2517e00efab7b9b6416237e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10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runch.com/2023/01/29/vc-funding-to-black-web3-startups-popped-last-year-bucking-trends/" TargetMode="External"/><Relationship Id="rId8" Type="http://schemas.openxmlformats.org/officeDocument/2006/relationships/hyperlink" Target="https://www.fullpicture.app/item/c56c8f16b2517e00efab7b9b64162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2023-02-24T08:28:12+01:00</dcterms:created>
  <dcterms:modified xsi:type="dcterms:W3CDTF">2023-02-24T08:28:12+01:00</dcterms:modified>
</cp:coreProperties>
</file>

<file path=docProps/custom.xml><?xml version="1.0" encoding="utf-8"?>
<Properties xmlns="http://schemas.openxmlformats.org/officeDocument/2006/custom-properties" xmlns:vt="http://schemas.openxmlformats.org/officeDocument/2006/docPropsVTypes"/>
</file>