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Scrub Typhus and the Misconception of Doxycycline Resistance | Clinical Infectious Diseases | Oxford Academic --- 擦洗斑疹伤寒和对多西环素耐药的误解 |临床传染病 |牛津学术</w:t>
      </w:r>
      <w:br/>
      <w:hyperlink r:id="rId7" w:history="1">
        <w:r>
          <w:rPr>
            <w:color w:val="2980b9"/>
            <w:u w:val="single"/>
          </w:rPr>
          <w:t xml:space="preserve">https://academic.oup.com/cid/article/70/11/2444/5579380</w:t>
        </w:r>
      </w:hyperlink>
    </w:p>
    <w:p>
      <w:pPr>
        <w:pStyle w:val="Heading1"/>
      </w:pPr>
      <w:bookmarkStart w:id="2" w:name="_Toc2"/>
      <w:r>
        <w:t>Article summary:</w:t>
      </w:r>
      <w:bookmarkEnd w:id="2"/>
    </w:p>
    <w:p>
      <w:pPr>
        <w:jc w:val="both"/>
      </w:pPr>
      <w:r>
        <w:rPr/>
        <w:t xml:space="preserve">1. 擦洗斑疹伤寒是一种常见的传染病，但对多西环素耐药的误解存在。</w:t>
      </w:r>
    </w:p>
    <w:p>
      <w:pPr>
        <w:jc w:val="both"/>
      </w:pPr>
      <w:r>
        <w:rPr/>
        <w:t xml:space="preserve">2. 多西环素是擦洗斑疹伤寒的首选治疗药物，并且目前尚未发现多西环素耐药的情况。</w:t>
      </w:r>
    </w:p>
    <w:p>
      <w:pPr>
        <w:jc w:val="both"/>
      </w:pPr>
      <w:r>
        <w:rPr/>
        <w:t xml:space="preserve">3. 对于患有擦洗斑疹伤寒的患者，及时使用多西环素进行治疗可以有效缩短疾病持续时间和减轻临床症状。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https://www.fullpicture.app/item/c55705b30b8dabbe2dcf8917ca91f868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DA4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id/article/70/11/2444/5579380" TargetMode="External"/><Relationship Id="rId8" Type="http://schemas.openxmlformats.org/officeDocument/2006/relationships/hyperlink" Target="https://www.fullpicture.app/item/c55705b30b8dabbe2dcf8917ca91f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2024-01-22T14:59:53+01:00</dcterms:created>
  <dcterms:modified xsi:type="dcterms:W3CDTF">2024-01-22T14:59:53+01:00</dcterms:modified>
</cp:coreProperties>
</file>

<file path=docProps/custom.xml><?xml version="1.0" encoding="utf-8"?>
<Properties xmlns="http://schemas.openxmlformats.org/officeDocument/2006/custom-properties" xmlns:vt="http://schemas.openxmlformats.org/officeDocument/2006/docPropsVTypes"/>
</file>