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[2102.04148] Deep Reinforcement Learning for the Control of Robotic Manipulation: A Focussed Mini-Review</w:t>
      </w:r>
      <w:br/>
      <w:hyperlink r:id="rId7" w:history="1">
        <w:r>
          <w:rPr>
            <w:color w:val="2980b9"/>
            <w:u w:val="single"/>
          </w:rPr>
          <w:t xml:space="preserve">https://arxiv.org/abs/2102.04148</w:t>
        </w:r>
      </w:hyperlink>
    </w:p>
    <w:p>
      <w:pPr>
        <w:pStyle w:val="Heading1"/>
      </w:pPr>
      <w:bookmarkStart w:id="2" w:name="_Toc2"/>
      <w:r>
        <w:t>Article summary:</w:t>
      </w:r>
      <w:bookmarkEnd w:id="2"/>
    </w:p>
    <w:p>
      <w:pPr>
        <w:jc w:val="both"/>
      </w:pPr>
      <w:r>
        <w:rPr/>
        <w:t xml:space="preserve">1. 深度强化学习（Deep Reinforcement Learning）是解决机器人操作和控制任务中数据维度和可扩展性问题的有效方法。</w:t>
      </w:r>
    </w:p>
    <w:p>
      <w:pPr>
        <w:jc w:val="both"/>
      </w:pPr>
      <w:r>
        <w:rPr/>
        <w:t xml:space="preserve">2. 结合深度学习和强化学习可以解决稀疏奖励信号等问题，提高样本效率和泛化能力。</w:t>
      </w:r>
    </w:p>
    <w:p>
      <w:pPr>
        <w:jc w:val="both"/>
      </w:pPr>
      <w:r>
        <w:rPr/>
        <w:t xml:space="preserve">3. 尽管在机器人操作控制领域中，深度强化学习算法取得了显著进展，但要实现机器人的鲁棒性和多功能操作仍然面临挑战。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该文章是一篇关于深度强化学习在机器人操作控制领域的综述。文章介绍了深度学习和强化学习的基本概念，并探讨了将两者结合起来解决机器人操作控制任务中存在的问题的方法。</w:t>
      </w:r>
    </w:p>
    <w:p>
      <w:pPr>
        <w:jc w:val="both"/>
      </w:pPr>
      <w:r>
        <w:rPr/>
        <w:t xml:space="preserve"/>
      </w:r>
    </w:p>
    <w:p>
      <w:pPr>
        <w:jc w:val="both"/>
      </w:pPr>
      <w:r>
        <w:rPr/>
        <w:t xml:space="preserve">然而，该文章存在一些潜在偏见和不足之处。首先，文章没有充分考虑到深度强化学习在实际应用中可能面临的风险和挑战。例如，机器人操作控制任务需要高度精确的动作执行，如果算法出现错误可能会导致严重后果。此外，深度强化学习算法通常需要大量数据进行训练，这可能会导致数据隐私泄露等问题。</w:t>
      </w:r>
    </w:p>
    <w:p>
      <w:pPr>
        <w:jc w:val="both"/>
      </w:pPr>
      <w:r>
        <w:rPr/>
        <w:t xml:space="preserve"/>
      </w:r>
    </w:p>
    <w:p>
      <w:pPr>
        <w:jc w:val="both"/>
      </w:pPr>
      <w:r>
        <w:rPr/>
        <w:t xml:space="preserve">其次，该文章没有平等地呈现双方观点。文章主要关注深度强化学习算法在机器人操作控制领域的应用，并未涉及其他可能存在的解决方案或竞争对手。</w:t>
      </w:r>
    </w:p>
    <w:p>
      <w:pPr>
        <w:jc w:val="both"/>
      </w:pPr>
      <w:r>
        <w:rPr/>
        <w:t xml:space="preserve"/>
      </w:r>
    </w:p>
    <w:p>
      <w:pPr>
        <w:jc w:val="both"/>
      </w:pPr>
      <w:r>
        <w:rPr/>
        <w:t xml:space="preserve">最后，该文章提出了一些主张但缺乏证据支持。例如，在文中提到“尽管不断改进，但目前使用深度强化学习为机器人学习稳健和多功能操作技能仍然远未解决实际应用中的问题”。然而，文章并未提供具体的案例或数据来支持这一主张。</w:t>
      </w:r>
    </w:p>
    <w:p>
      <w:pPr>
        <w:jc w:val="both"/>
      </w:pPr>
      <w:r>
        <w:rPr/>
        <w:t xml:space="preserve"/>
      </w:r>
    </w:p>
    <w:p>
      <w:pPr>
        <w:jc w:val="both"/>
      </w:pPr>
      <w:r>
        <w:rPr/>
        <w:t xml:space="preserve">综上所述，该文章虽然提供了有关深度强化学习在机器人操作控制领域的一些信息，但存在潜在偏见和不足之处。读者需要谨慎对待其中的主张，并寻找更全面和客观的信息来做出决策。</w:t>
      </w:r>
    </w:p>
    <w:p>
      <w:pPr>
        <w:pStyle w:val="Heading1"/>
      </w:pPr>
      <w:bookmarkStart w:id="5" w:name="_Toc5"/>
      <w:r>
        <w:t>Topics for further research:</w:t>
      </w:r>
      <w:bookmarkEnd w:id="5"/>
    </w:p>
    <w:p>
      <w:pPr>
        <w:spacing w:after="0"/>
        <w:numPr>
          <w:ilvl w:val="0"/>
          <w:numId w:val="2"/>
        </w:numPr>
      </w:pPr>
      <w:r>
        <w:rPr/>
        <w:t xml:space="preserve">Risks and challenges of deep reinforcement learning in robotics
</w:t>
      </w:r>
    </w:p>
    <w:p>
      <w:pPr>
        <w:spacing w:after="0"/>
        <w:numPr>
          <w:ilvl w:val="0"/>
          <w:numId w:val="2"/>
        </w:numPr>
      </w:pPr>
      <w:r>
        <w:rPr/>
        <w:t xml:space="preserve">Privacy concerns in data-intensive deep reinforcement learning
</w:t>
      </w:r>
    </w:p>
    <w:p>
      <w:pPr>
        <w:spacing w:after="0"/>
        <w:numPr>
          <w:ilvl w:val="0"/>
          <w:numId w:val="2"/>
        </w:numPr>
      </w:pPr>
      <w:r>
        <w:rPr/>
        <w:t xml:space="preserve">Alternative solutions and competitors in robotics control
</w:t>
      </w:r>
    </w:p>
    <w:p>
      <w:pPr>
        <w:spacing w:after="0"/>
        <w:numPr>
          <w:ilvl w:val="0"/>
          <w:numId w:val="2"/>
        </w:numPr>
      </w:pPr>
      <w:r>
        <w:rPr/>
        <w:t xml:space="preserve">Evidence-based evaluation of deep reinforcement learning in robotics
</w:t>
      </w:r>
    </w:p>
    <w:p>
      <w:pPr>
        <w:spacing w:after="0"/>
        <w:numPr>
          <w:ilvl w:val="0"/>
          <w:numId w:val="2"/>
        </w:numPr>
      </w:pPr>
      <w:r>
        <w:rPr/>
        <w:t xml:space="preserve">Limitations of current deep reinforcement learning approaches in robotics
</w:t>
      </w:r>
    </w:p>
    <w:p>
      <w:pPr>
        <w:numPr>
          <w:ilvl w:val="0"/>
          <w:numId w:val="2"/>
        </w:numPr>
      </w:pPr>
      <w:r>
        <w:rPr/>
        <w:t xml:space="preserve">Seeking comprehensive and objective information on robotics control techniques</w:t>
      </w:r>
    </w:p>
    <w:p>
      <w:pPr>
        <w:pStyle w:val="Heading1"/>
      </w:pPr>
      <w:bookmarkStart w:id="6" w:name="_Toc6"/>
      <w:r>
        <w:t>Report location:</w:t>
      </w:r>
      <w:bookmarkEnd w:id="6"/>
    </w:p>
    <w:p>
      <w:hyperlink r:id="rId8" w:history="1">
        <w:r>
          <w:rPr>
            <w:color w:val="2980b9"/>
            <w:u w:val="single"/>
          </w:rPr>
          <w:t xml:space="preserve">https://www.fullpicture.app/item/c35cea42b89e6d8c0bb3189c9dbab88f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F1AD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102.04148" TargetMode="External"/><Relationship Id="rId8" Type="http://schemas.openxmlformats.org/officeDocument/2006/relationships/hyperlink" Target="https://www.fullpicture.app/item/c35cea42b89e6d8c0bb3189c9dbab8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2024-01-11T18:37:54+01:00</dcterms:created>
  <dcterms:modified xsi:type="dcterms:W3CDTF">2024-01-11T18:37:54+01:00</dcterms:modified>
</cp:coreProperties>
</file>

<file path=docProps/custom.xml><?xml version="1.0" encoding="utf-8"?>
<Properties xmlns="http://schemas.openxmlformats.org/officeDocument/2006/custom-properties" xmlns:vt="http://schemas.openxmlformats.org/officeDocument/2006/docPropsVTypes"/>
</file>