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Between Visa and Work Permit | Difference Between</w:t>
      </w:r>
      <w:br/>
      <w:hyperlink r:id="rId7" w:history="1">
        <w:r>
          <w:rPr>
            <w:color w:val="2980b9"/>
            <w:u w:val="single"/>
          </w:rPr>
          <w:t xml:space="preserve">http://www.differencebetween.net/business/difference-between-visa-and-work-permit/</w:t>
        </w:r>
      </w:hyperlink>
    </w:p>
    <w:p>
      <w:pPr>
        <w:pStyle w:val="Heading1"/>
      </w:pPr>
      <w:bookmarkStart w:id="2" w:name="_Toc2"/>
      <w:r>
        <w:t>Article summary:</w:t>
      </w:r>
      <w:bookmarkEnd w:id="2"/>
    </w:p>
    <w:p>
      <w:pPr>
        <w:jc w:val="both"/>
      </w:pPr>
      <w:r>
        <w:rPr/>
        <w:t xml:space="preserve">1. Visa是进入某个国家的旅行文件，而工作许可证是雇主向需要进入该国的员工发放的就业信件。</w:t>
      </w:r>
    </w:p>
    <w:p>
      <w:pPr>
        <w:jc w:val="both"/>
      </w:pPr>
      <w:r>
        <w:rPr/>
        <w:t xml:space="preserve">2. 移民签证、商务和学习签证比工作许可证更有利，但更昂贵。</w:t>
      </w:r>
    </w:p>
    <w:p>
      <w:pPr>
        <w:jc w:val="both"/>
      </w:pPr>
      <w:r>
        <w:rPr/>
        <w:t xml:space="preserve">3. 工作许可证免费分发。一些跨国公司会为其合格员工支付签证、机票和处理费用等。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关于签证和工作许可的基本区别，但存在一些问题。首先，文章没有提到某些国家可能会要求申请人同时获得签证和工作许可才能进入该国工作。其次，文章没有涉及到不同类型的工作许可，例如临时工作许可和永久居留权。此外，文章似乎偏袒移民签证，并未探索移民政策对当地劳动力市场和社会福利的影响。</w:t>
      </w:r>
    </w:p>
    <w:p>
      <w:pPr>
        <w:jc w:val="both"/>
      </w:pPr>
      <w:r>
        <w:rPr/>
        <w:t xml:space="preserve"/>
      </w:r>
    </w:p>
    <w:p>
      <w:pPr>
        <w:jc w:val="both"/>
      </w:pPr>
      <w:r>
        <w:rPr/>
        <w:t xml:space="preserve">此外，文章中存在一些语言错误和表述不清的地方。例如，“visa and work permit expiry and renewal need very critical attention”这句话并不是很通顺。最后，文章缺乏对风险和可能出现的问题进行平等呈现的考虑。</w:t>
      </w:r>
    </w:p>
    <w:p>
      <w:pPr>
        <w:jc w:val="both"/>
      </w:pPr>
      <w:r>
        <w:rPr/>
        <w:t xml:space="preserve"/>
      </w:r>
    </w:p>
    <w:p>
      <w:pPr>
        <w:jc w:val="both"/>
      </w:pPr>
      <w:r>
        <w:rPr/>
        <w:t xml:space="preserve">总之，该文章提供了一些基本信息，但需要更全面、客观、准确地呈现相关主题。</w:t>
      </w:r>
    </w:p>
    <w:p>
      <w:pPr>
        <w:pStyle w:val="Heading1"/>
      </w:pPr>
      <w:bookmarkStart w:id="5" w:name="_Toc5"/>
      <w:r>
        <w:t>Topics for further research:</w:t>
      </w:r>
      <w:bookmarkEnd w:id="5"/>
    </w:p>
    <w:p>
      <w:pPr>
        <w:spacing w:after="0"/>
        <w:numPr>
          <w:ilvl w:val="0"/>
          <w:numId w:val="2"/>
        </w:numPr>
      </w:pPr>
      <w:r>
        <w:rPr/>
        <w:t xml:space="preserve">Dual visa and work permit requirements
</w:t>
      </w:r>
    </w:p>
    <w:p>
      <w:pPr>
        <w:spacing w:after="0"/>
        <w:numPr>
          <w:ilvl w:val="0"/>
          <w:numId w:val="2"/>
        </w:numPr>
      </w:pPr>
      <w:r>
        <w:rPr/>
        <w:t xml:space="preserve">Different types of work permits (temporary vs. permanent)
</w:t>
      </w:r>
    </w:p>
    <w:p>
      <w:pPr>
        <w:spacing w:after="0"/>
        <w:numPr>
          <w:ilvl w:val="0"/>
          <w:numId w:val="2"/>
        </w:numPr>
      </w:pPr>
      <w:r>
        <w:rPr/>
        <w:t xml:space="preserve">Impact of immigration policies on local labor market and social welfare
</w:t>
      </w:r>
    </w:p>
    <w:p>
      <w:pPr>
        <w:spacing w:after="0"/>
        <w:numPr>
          <w:ilvl w:val="0"/>
          <w:numId w:val="2"/>
        </w:numPr>
      </w:pPr>
      <w:r>
        <w:rPr/>
        <w:t xml:space="preserve">Language errors and unclear expressions
</w:t>
      </w:r>
    </w:p>
    <w:p>
      <w:pPr>
        <w:spacing w:after="0"/>
        <w:numPr>
          <w:ilvl w:val="0"/>
          <w:numId w:val="2"/>
        </w:numPr>
      </w:pPr>
      <w:r>
        <w:rPr/>
        <w:t xml:space="preserve">Equal presentation of risks and potential issues
</w:t>
      </w:r>
    </w:p>
    <w:p>
      <w:pPr>
        <w:numPr>
          <w:ilvl w:val="0"/>
          <w:numId w:val="2"/>
        </w:numPr>
      </w:pPr>
      <w:r>
        <w:rPr/>
        <w:t xml:space="preserve">Need for more comprehensive and objective information</w:t>
      </w:r>
    </w:p>
    <w:p>
      <w:pPr>
        <w:pStyle w:val="Heading1"/>
      </w:pPr>
      <w:bookmarkStart w:id="6" w:name="_Toc6"/>
      <w:r>
        <w:t>Report location:</w:t>
      </w:r>
      <w:bookmarkEnd w:id="6"/>
    </w:p>
    <w:p>
      <w:hyperlink r:id="rId8" w:history="1">
        <w:r>
          <w:rPr>
            <w:color w:val="2980b9"/>
            <w:u w:val="single"/>
          </w:rPr>
          <w:t xml:space="preserve">https://www.fullpicture.app/item/c2f464c0e04cb9380c867dbb0a99db9e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303B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ifferencebetween.net/business/difference-between-visa-and-work-permit/" TargetMode="External"/><Relationship Id="rId8" Type="http://schemas.openxmlformats.org/officeDocument/2006/relationships/hyperlink" Target="https://www.fullpicture.app/item/c2f464c0e04cb9380c867dbb0a99db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2023-12-16T14:23:52+01:00</dcterms:created>
  <dcterms:modified xsi:type="dcterms:W3CDTF">2023-12-16T14:23:52+01:00</dcterms:modified>
</cp:coreProperties>
</file>

<file path=docProps/custom.xml><?xml version="1.0" encoding="utf-8"?>
<Properties xmlns="http://schemas.openxmlformats.org/officeDocument/2006/custom-properties" xmlns:vt="http://schemas.openxmlformats.org/officeDocument/2006/docPropsVTypes"/>
</file>