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Joint Development of Teacher Cognition and Identity Through Learning to Teach L2 Pronunciation | 10.1111/modl.12388</w:t>
      </w:r>
      <w:br/>
      <w:hyperlink r:id="rId7" w:history="1">
        <w:r>
          <w:rPr>
            <w:color w:val="2980b9"/>
            <w:u w:val="single"/>
          </w:rPr>
          <w:t xml:space="preserve">https://sci-hub.wf/10.1111/modl.12388</w:t>
        </w:r>
      </w:hyperlink>
    </w:p>
    <w:p>
      <w:pPr>
        <w:pStyle w:val="Heading1"/>
      </w:pPr>
      <w:bookmarkStart w:id="2" w:name="_Toc2"/>
      <w:r>
        <w:t>Article summary:</w:t>
      </w:r>
      <w:bookmarkEnd w:id="2"/>
    </w:p>
    <w:p>
      <w:pPr>
        <w:jc w:val="both"/>
      </w:pPr>
      <w:r>
        <w:rPr/>
        <w:t xml:space="preserve">1. 本文研究了通过学习教授第二语言发音来共同发展教师认知和身份的过程。研究者观察了一组教师在学习如何教授第二语言发音时的认知和身份变化。</w:t>
      </w:r>
    </w:p>
    <w:p>
      <w:pPr>
        <w:jc w:val="both"/>
      </w:pPr>
      <w:r>
        <w:rPr/>
        <w:t xml:space="preserve">2. 研究结果显示，通过参与专门的培训课程，教师们对于自己的教学方法和技能有了更深入的理解，并且对于自己作为语言教师的身份也有了更强烈的认同感。</w:t>
      </w:r>
    </w:p>
    <w:p>
      <w:pPr>
        <w:jc w:val="both"/>
      </w:pPr>
      <w:r>
        <w:rPr/>
        <w:t xml:space="preserve">3. 这项研究对于提高语言教育质量和培养专业化的语言教师具有重要意义，同时也为进一步研究教师认知和身份发展提供了新的视角。</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潜在偏见及其来源：从文章标题和作者信息来看，可以推测该篇文章可能存在一定的偏见。例如，标题中提到“Joint Development of Teacher Cognition and Identity Through Learning to Teach L2 Pronunciation”，暗示了学习教授第二语言发音对于教师认知和身份发展的重要性。然而，这种偏见可能源自作者的研究兴趣或个人观点，并未提供充分的证据来支持这一主张。</w:t>
      </w:r>
    </w:p>
    <w:p>
      <w:pPr>
        <w:jc w:val="both"/>
      </w:pPr>
      <w:r>
        <w:rPr/>
        <w:t xml:space="preserve"/>
      </w:r>
    </w:p>
    <w:p>
      <w:pPr>
        <w:jc w:val="both"/>
      </w:pPr>
      <w:r>
        <w:rPr/>
        <w:t xml:space="preserve">2. 片面报道：根据文章内容所提供的信息有限，无法全面了解研究方法、样本选择、数据收集和分析等方面的细节。因此，读者很难评估该研究的可靠性和适用性。缺乏这些关键信息可能导致对研究结果的片面报道。</w:t>
      </w:r>
    </w:p>
    <w:p>
      <w:pPr>
        <w:jc w:val="both"/>
      </w:pPr>
      <w:r>
        <w:rPr/>
        <w:t xml:space="preserve"/>
      </w:r>
    </w:p>
    <w:p>
      <w:pPr>
        <w:jc w:val="both"/>
      </w:pPr>
      <w:r>
        <w:rPr/>
        <w:t xml:space="preserve">3. 无根据的主张：文章中提到学习教授第二语言发音对于教师认知和身份发展具有重要意义，但并未提供充分的证据来支持这一主张。没有引用相关研究或实证数据来支持作者的观点，使得读者难以相信这一主张。</w:t>
      </w:r>
    </w:p>
    <w:p>
      <w:pPr>
        <w:jc w:val="both"/>
      </w:pPr>
      <w:r>
        <w:rPr/>
        <w:t xml:space="preserve"/>
      </w:r>
    </w:p>
    <w:p>
      <w:pPr>
        <w:jc w:val="both"/>
      </w:pPr>
      <w:r>
        <w:rPr/>
        <w:t xml:space="preserve">4. 缺失的考虑点：从文章内容来看，作者似乎只关注了教师在教授第二语言发音方面的认知和身份发展，而忽略了其他可能对教师教学能力和身份发展产生影响的因素。这种缺失可能导致对于教师认知和身份发展的理解不够全面。</w:t>
      </w:r>
    </w:p>
    <w:p>
      <w:pPr>
        <w:jc w:val="both"/>
      </w:pPr>
      <w:r>
        <w:rPr/>
        <w:t xml:space="preserve"/>
      </w:r>
    </w:p>
    <w:p>
      <w:pPr>
        <w:jc w:val="both"/>
      </w:pPr>
      <w:r>
        <w:rPr/>
        <w:t xml:space="preserve">5. 所提出主张的缺失证据：文章中提到学习教授第二语言发音对于教师认知和身份发展具有重要意义，但并未提供充分的证据来支持这一主张。没有引用相关研究或实证数据来支持作者的观点，使得读者难以相信这一主张。</w:t>
      </w:r>
    </w:p>
    <w:p>
      <w:pPr>
        <w:jc w:val="both"/>
      </w:pPr>
      <w:r>
        <w:rPr/>
        <w:t xml:space="preserve"/>
      </w:r>
    </w:p>
    <w:p>
      <w:pPr>
        <w:jc w:val="both"/>
      </w:pPr>
      <w:r>
        <w:rPr/>
        <w:t xml:space="preserve">6. 未探索的反驳：文章中未涉及任何可能存在的反驳观点或争议。这种单方面呈现可能导致读者无法获得全面、客观的信息。</w:t>
      </w:r>
    </w:p>
    <w:p>
      <w:pPr>
        <w:jc w:val="both"/>
      </w:pPr>
      <w:r>
        <w:rPr/>
        <w:t xml:space="preserve"/>
      </w:r>
    </w:p>
    <w:p>
      <w:pPr>
        <w:jc w:val="both"/>
      </w:pPr>
      <w:r>
        <w:rPr/>
        <w:t xml:space="preserve">7. 宣传内容：文章结尾部分提到Sci-Hub项目旨在使知识免费，并给出了该项目的支持链接。然而，这种宣传内容可能会影响读者对该篇文章的客观性评估，并引起对作者动机和立场的质疑。</w:t>
      </w:r>
    </w:p>
    <w:p>
      <w:pPr>
        <w:jc w:val="both"/>
      </w:pPr>
      <w:r>
        <w:rPr/>
        <w:t xml:space="preserve"/>
      </w:r>
    </w:p>
    <w:p>
      <w:pPr>
        <w:jc w:val="both"/>
      </w:pPr>
      <w:r>
        <w:rPr/>
        <w:t xml:space="preserve">总体而言，上述文章存在潜在偏见、片面报道、无根据的主张、缺失的考虑点、所提出主张的缺失证据、未探索的反驳和宣传内容等问题。读者在阅读和评估该篇文章时应保持批判思维，注意可能存在的偏见和不足之处。</w:t>
      </w:r>
    </w:p>
    <w:p>
      <w:pPr>
        <w:pStyle w:val="Heading1"/>
      </w:pPr>
      <w:bookmarkStart w:id="5" w:name="_Toc5"/>
      <w:r>
        <w:t>Topics for further research:</w:t>
      </w:r>
      <w:bookmarkEnd w:id="5"/>
    </w:p>
    <w:p>
      <w:pPr>
        <w:spacing w:after="0"/>
        <w:numPr>
          <w:ilvl w:val="0"/>
          <w:numId w:val="2"/>
        </w:numPr>
      </w:pPr>
      <w:r>
        <w:rPr/>
        <w:t xml:space="preserve">Joint development of teacher cognition and identity
</w:t>
      </w:r>
    </w:p>
    <w:p>
      <w:pPr>
        <w:spacing w:after="0"/>
        <w:numPr>
          <w:ilvl w:val="0"/>
          <w:numId w:val="2"/>
        </w:numPr>
      </w:pPr>
      <w:r>
        <w:rPr/>
        <w:t xml:space="preserve">Learning to teach L2 pronunciation
</w:t>
      </w:r>
    </w:p>
    <w:p>
      <w:pPr>
        <w:spacing w:after="0"/>
        <w:numPr>
          <w:ilvl w:val="0"/>
          <w:numId w:val="2"/>
        </w:numPr>
      </w:pPr>
      <w:r>
        <w:rPr/>
        <w:t xml:space="preserve">Importance of learning L2 pronunciation for teacher cognition and identity development
</w:t>
      </w:r>
    </w:p>
    <w:p>
      <w:pPr>
        <w:spacing w:after="0"/>
        <w:numPr>
          <w:ilvl w:val="0"/>
          <w:numId w:val="2"/>
        </w:numPr>
      </w:pPr>
      <w:r>
        <w:rPr/>
        <w:t xml:space="preserve">Research methods and data collection
</w:t>
      </w:r>
    </w:p>
    <w:p>
      <w:pPr>
        <w:spacing w:after="0"/>
        <w:numPr>
          <w:ilvl w:val="0"/>
          <w:numId w:val="2"/>
        </w:numPr>
      </w:pPr>
      <w:r>
        <w:rPr/>
        <w:t xml:space="preserve">Other factors influencing teacher teaching ability and identity development
</w:t>
      </w:r>
    </w:p>
    <w:p>
      <w:pPr>
        <w:numPr>
          <w:ilvl w:val="0"/>
          <w:numId w:val="2"/>
        </w:numPr>
      </w:pPr>
      <w:r>
        <w:rPr/>
        <w:t xml:space="preserve">Counterarguments or controversies related to the topic</w:t>
      </w:r>
    </w:p>
    <w:p>
      <w:pPr>
        <w:pStyle w:val="Heading1"/>
      </w:pPr>
      <w:bookmarkStart w:id="6" w:name="_Toc6"/>
      <w:r>
        <w:t>Report location:</w:t>
      </w:r>
      <w:bookmarkEnd w:id="6"/>
    </w:p>
    <w:p>
      <w:hyperlink r:id="rId8" w:history="1">
        <w:r>
          <w:rPr>
            <w:color w:val="2980b9"/>
            <w:u w:val="single"/>
          </w:rPr>
          <w:t xml:space="preserve">https://www.fullpicture.app/item/c27ec11843c8595a2eb8bf9f379df2bf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ACE3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11/modl.12388" TargetMode="External"/><Relationship Id="rId8" Type="http://schemas.openxmlformats.org/officeDocument/2006/relationships/hyperlink" Target="https://www.fullpicture.app/item/c27ec11843c8595a2eb8bf9f379df2b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2024-01-05T16:55:39+01:00</dcterms:created>
  <dcterms:modified xsi:type="dcterms:W3CDTF">2024-01-05T16:55:39+01:00</dcterms:modified>
</cp:coreProperties>
</file>

<file path=docProps/custom.xml><?xml version="1.0" encoding="utf-8"?>
<Properties xmlns="http://schemas.openxmlformats.org/officeDocument/2006/custom-properties" xmlns:vt="http://schemas.openxmlformats.org/officeDocument/2006/docPropsVTypes"/>
</file>