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 recensione di Bakis per Homo sum di Maurizio Bettini - Anobii</w:t>
      </w:r>
      <w:br/>
      <w:hyperlink r:id="rId7" w:history="1">
        <w:r>
          <w:rPr>
            <w:color w:val="2980b9"/>
            <w:u w:val="single"/>
          </w:rPr>
          <w:t xml:space="preserve">https://www.anobii.com/it/books/homo-sum/9788806240882/01fbfe38f4b37b40b6/reviews/646f4d60e12ef165670a67f3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 saggio "Homo sum" di Maurizio Bettini offre un'analisi approfondita delle radici classiche del concetto di diritto umano e della sua evoluzione nella Dichiarazione universale dei diritti umani del 1948.</w:t>
      </w:r>
    </w:p>
    <w:p>
      <w:pPr>
        <w:jc w:val="both"/>
      </w:pPr>
      <w:r>
        <w:rPr/>
        <w:t xml:space="preserve">2. L'autore esamina termini tratti dall'Eneide e concetti come ius humanum, philantropia, paideia, communia ciceroniani e l'humanitas di Seneca per comprendere l'eredità e il mutamento delle idee legate ai diritti umani nel corso della storia.</w:t>
      </w:r>
    </w:p>
    <w:p>
      <w:pPr>
        <w:jc w:val="both"/>
      </w:pPr>
      <w:r>
        <w:rPr/>
        <w:t xml:space="preserve">3. Il tema dei diritti umani è sempre attuale e viene spesso strumentalizzato a seconda del contesto ideologico e politico, ma è importante capire la loro declinazione nei confronti di profughi, naufraghi ed erranti.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è una recensione positiva del saggio "Homo sum" di Maurizio Bettini, che tratta delle radici classiche del concetto di diritto umano. L'autore della recensione elogia il libro per la sua profondità e scrittura ben fatta, definendolo un'interessante riflessione sulle origini del concetto di diritti umani.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presenta alcuni potenziali pregiudizi e mancanza di approfondimenti. Innanzitutto, l'autore della recensione sembra assumere che i lettori siano già familiari con gli autori e i termini classici menzionati nel libro. Questo potrebbe limitare l'accessibilità dell'opera a un pubblico più ampio e rendere difficile la comprensione dei concetti trattati.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l'autore della recensione non fornisce fonti o prove per le affermazioni fatte sulle idee presentate nel libro. Ad esempio, viene menzionato il tema dei rifugiati nell'Eneide, ma non viene fornito alcun esempio specifico o citazione per supportare questa affermazione. Ciò rende difficile valutare la validità delle argomentazioni presentate.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la mancanza di considerazione delle controargomentazioni o dei punti di vista alternativi. L'autore della recensione sembra accettare acriticamente le idee presentate nel libro senza esplorare possibili critiche o dibattiti su tali argomenti.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avere un tono promozionale nei confronti del libro, elogiandolo senza fornire una valutazione critica equilibrata. Questo potrebbe far sorgere dubbi sulla neutralità dell'autore della recensione e sulla sua capacità di fornire una valutazione obiettiva dell'opera.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essere parziale nel suo approccio al tema dei diritti umani, concentrandosi principalmente sulle implicazioni per i rifugiati, i naufraghi e gli erranti. Mentre questi sono sicuramente aspetti importanti da considerare, sarebbe stato utile esplorare anche altre sfaccettature del concetto di diritti umani e le loro implicazioni in contesti diversi.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presenta alcuni pregiudizi e mancanze nella sua analisi del saggio "Homo sum" di Maurizio Bettini. Mancano fonti e prove per le affermazioni fatte, ci sono punti di vista unilaterali e mancanza di considerazione delle controargomentazioni. Inoltre, l'articolo ha un tono promozionale e sembra essere parziale nel suo approccio al tema dei diritti umani.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Origins of human rights in ancient civilizations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concept of human rights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human rights
</w:t>
      </w:r>
    </w:p>
    <w:p>
      <w:pPr>
        <w:spacing w:after="0"/>
        <w:numPr>
          <w:ilvl w:val="0"/>
          <w:numId w:val="2"/>
        </w:numPr>
      </w:pPr>
      <w:r>
        <w:rPr/>
        <w:t xml:space="preserve">Evolution of human rights throughout history
</w:t>
      </w:r>
    </w:p>
    <w:p>
      <w:pPr>
        <w:spacing w:after="0"/>
        <w:numPr>
          <w:ilvl w:val="0"/>
          <w:numId w:val="2"/>
        </w:numPr>
      </w:pPr>
      <w:r>
        <w:rPr/>
        <w:t xml:space="preserve">Contemporary debates on human rights
</w:t>
      </w:r>
    </w:p>
    <w:p>
      <w:pPr>
        <w:numPr>
          <w:ilvl w:val="0"/>
          <w:numId w:val="2"/>
        </w:numPr>
      </w:pPr>
      <w:r>
        <w:rPr/>
        <w:t xml:space="preserve">Diverse applications of human rights in various contexts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https://www.fullpicture.app/item/c263e4e34a64b031cae4868d4c14c7aa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039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obii.com/it/books/homo-sum/9788806240882/01fbfe38f4b37b40b6/reviews/646f4d60e12ef165670a67f3" TargetMode="External"/><Relationship Id="rId8" Type="http://schemas.openxmlformats.org/officeDocument/2006/relationships/hyperlink" Target="https://www.fullpicture.app/item/c263e4e34a64b031cae4868d4c14c7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2024-01-30T14:07:10+01:00</dcterms:created>
  <dcterms:modified xsi:type="dcterms:W3CDTF">2024-01-30T14:07:10+01:00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