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增强Ag-Cu纳米结的抗菌活性：... - Google 学术搜索</w:t></w:r><w:br/><w:hyperlink r:id="rId7" w:history="1"><w:r><w:rPr><w:color w:val="2980b9"/><w:u w:val="single"/></w:rPr><w:t xml:space="preserve">https://so2.cljtscd.com/scholar?type=1&hl=zh-CN&as_sdt=0%2C5&q=Enhanced+Antibacterial+Activity+at+Ag%E2%80%93Cu+Nanojunctions%3A+Unveiling+the+Mechanism+with+Simple+Surfaces+of+CuNPs-on-Ag+Films&btnG=&oq=%E7%94%B5%E5%AD%90</w:t></w:r></w:hyperlink></w:p><w:p><w:pPr><w:pStyle w:val="Heading1"/></w:pPr><w:bookmarkStart w:id="2" w:name="_Toc2"/><w:r><w:t>Article summary:</w:t></w:r><w:bookmarkEnd w:id="2"/></w:p><w:p><w:pPr><w:jc w:val="both"/></w:pPr><w:r><w:rPr/><w:t xml:space="preserve">1. CuNPs在银膜上的沉积导致活性Ag-Cu界面的形成，从而显着增强了对大肠杆菌的抗菌活性。</w:t></w:r></w:p><w:p><w:pPr><w:jc w:val="both"/></w:pPr><w:r><w:rPr/><w:t xml:space="preserve">2. 透射电子显微镜（TEM）和能量色散X射线光谱（EDAX）分析表明，CuNPs被一层薄薄的Cu2O壳覆盖，而X射线光电子能谱（XPS）表明，Ag薄膜样品中含有大量的Ag2O。</w:t></w:r></w:p><w:p><w:pPr><w:jc w:val="both"/></w:pPr><w:r><w:rPr/><w:t xml:space="preserve">3. CuNPs在Ag膜上的沉积导致增强抗菌活性的机制还需要进一步研究。</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对于上述文章的批判性分析，以下是一些可能的问题和潜在偏见：</w:t></w:r></w:p><w:p><w:pPr><w:jc w:val="both"/></w:pPr><w:r><w:rPr/><w:t xml:space="preserve"></w:t></w:r></w:p><w:p><w:pPr><w:jc w:val="both"/></w:pPr><w:r><w:rPr/><w:t xml:space="preserve">1. 偏见来源：文章没有提及作者的研究背景或任何潜在利益冲突。如果作者有与银膜或铜纳米颗粒相关的商业或财务关系，可能存在偏见。</w:t></w:r></w:p><w:p><w:pPr><w:jc w:val="both"/></w:pPr><w:r><w:rPr/><w:t xml:space="preserve"></w:t></w:r></w:p><w:p><w:pPr><w:jc w:val="both"/></w:pPr><w:r><w:rPr/><w:t xml:space="preserve">2. 片面报道：文章只关注了Ag-Cu纳米结对大肠杆菌的抗菌活性增强，而没有探讨其他细菌或真菌的影响。这种片面报道可能导致读者对该纳米结在其他微生物中的抗菌效果产生误解。</w:t></w:r></w:p><w:p><w:pPr><w:jc w:val="both"/></w:pPr><w:r><w:rPr/><w:t xml:space="preserve"></w:t></w:r></w:p><w:p><w:pPr><w:jc w:val="both"/></w:pPr><w:r><w:rPr/><w:t xml:space="preserve">3. 无根据的主张：文章声称CuNPs-on-Ag薄膜显着增强了对大肠杆菌的抗菌活性，但未提供足够的实验证据来支持这一主张。缺乏详细描述实验设计、样本数量和统计分析等信息。</w:t></w:r></w:p><w:p><w:pPr><w:jc w:val="both"/></w:pPr><w:r><w:rPr/><w:t xml:space="preserve"></w:t></w:r></w:p><w:p><w:pPr><w:jc w:val="both"/></w:pPr><w:r><w:rPr/><w:t xml:space="preserve">4. 缺失的考虑点：文章未讨论Ag-Cu纳米结对人体细胞或环境中其他生物体的潜在毒性影响。这是一个重要且需要考虑的因素，特别是当纳米材料被应用于医疗设备或环境净化等领域时。</w:t></w:r></w:p><w:p><w:pPr><w:jc w:val="both"/></w:pPr><w:r><w:rPr/><w:t xml:space="preserve"></w:t></w:r></w:p><w:p><w:pPr><w:jc w:val="both"/></w:pPr><w:r><w:rPr/><w:t xml:space="preserve">5. 缺失证据的主张：文章提到CuNPs在Ag膜上的沉积导致活性Ag-Cu界面的形成，但未提供足够的实验证据来支持这一观点。没有详细描述使用的分析技术或结果数据。</w:t></w:r></w:p><w:p><w:pPr><w:jc w:val="both"/></w:pPr><w:r><w:rPr/><w:t xml:space="preserve"></w:t></w:r></w:p><w:p><w:pPr><w:jc w:val="both"/></w:pPr><w:r><w:rPr/><w:t xml:space="preserve">6. 未探索的反驳：文章没有探讨其他可能解释抗菌活性增强的因素，如表面形貌、纳米颗粒尺寸或其他材料特性。这种缺乏对可能竞争解释的考虑可能导致结论过于简化或误导。</w:t></w:r></w:p><w:p><w:pPr><w:jc w:val="both"/></w:pPr><w:r><w:rPr/><w:t xml:space="preserve"></w:t></w:r></w:p><w:p><w:pPr><w:jc w:val="both"/></w:pPr><w:r><w:rPr/><w:t xml:space="preserve">7. 宣传内容和偏袒：文章中可能存在宣传内容，特别是如果作者有与相关技术或产品相关的商业利益。此外，如果作者只报道了正面结果而忽略了负面结果，也可能存在偏袒。</w:t></w:r></w:p><w:p><w:pPr><w:jc w:val="both"/></w:pPr><w:r><w:rPr/><w:t xml:space="preserve"></w:t></w:r></w:p><w:p><w:pPr><w:jc w:val="both"/></w:pPr><w:r><w:rPr/><w:t xml:space="preserve">8. 忽视潜在风险：文章没有明确讨论使用Ag-Cu纳米结作为抗菌材料可能带来的潜在风险，如纳米颗粒释放、生物积累或环境影响等。这种忽视可能导致读者对该技术的安全性产生误解。</w:t></w:r></w:p><w:p><w:pPr><w:jc w:val="both"/></w:pPr><w:r><w:rPr/><w:t xml:space="preserve"></w:t></w:r></w:p><w:p><w:pPr><w:jc w:val="both"/></w:pPr><w:r><w:rPr/><w:t xml:space="preserve">9. 平等呈现双方：文章未平等地呈现双方观点或研究结果。可能存在选择性报道或忽略了与作者观点相悖的研究结果。</w:t></w:r></w:p><w:p><w:pPr><w:jc w:val="both"/></w:pPr><w:r><w:rPr/><w:t xml:space="preserve"></w:t></w:r></w:p><w:p><w:pPr><w:jc w:val="both"/></w:pPr><w:r><w:rPr/><w:t xml:space="preserve">总之，对于上述文章，需要更多的实验证据、全面考虑潜在风险和竞争解释，并平等呈现双方观点，以提供更客观和全面的分析。</w:t></w:r></w:p><w:p><w:pPr><w:pStyle w:val="Heading1"/></w:pPr><w:bookmarkStart w:id="5" w:name="_Toc5"/><w:r><w:t>Topics for further research:</w:t></w:r><w:bookmarkEnd w:id="5"/></w:p><w:p><w:pPr><w:spacing w:after="0"/><w:numPr><w:ilvl w:val="0"/><w:numId w:val="2"/></w:numPr></w:pPr><w:r><w:rPr/><w:t xml:space="preserve">作者研究背景和潜在利益冲突
</w:t></w:r></w:p><w:p><w:pPr><w:spacing w:after="0"/><w:numPr><w:ilvl w:val="0"/><w:numId w:val="2"/></w:numPr></w:pPr><w:r><w:rPr/><w:t xml:space="preserve">其他微生物的影响
</w:t></w:r></w:p><w:p><w:pPr><w:spacing w:after="0"/><w:numPr><w:ilvl w:val="0"/><w:numId w:val="2"/></w:numPr></w:pPr><w:r><w:rPr/><w:t xml:space="preserve">实验证据支持
</w:t></w:r></w:p><w:p><w:pPr><w:spacing w:after="0"/><w:numPr><w:ilvl w:val="0"/><w:numId w:val="2"/></w:numPr></w:pPr><w:r><w:rPr/><w:t xml:space="preserve">人体细胞和环境影响
</w:t></w:r></w:p><w:p><w:pPr><w:spacing w:after="0"/><w:numPr><w:ilvl w:val="0"/><w:numId w:val="2"/></w:numPr></w:pPr><w:r><w:rPr/><w:t xml:space="preserve">CuNPs在Ag膜上的沉积和活性Ag-Cu界面形成的证据
</w:t></w:r></w:p><w:p><w:pPr><w:numPr><w:ilvl w:val="0"/><w:numId w:val="2"/></w:numPr></w:pPr><w:r><w:rPr/><w:t xml:space="preserve">其他可能解释抗菌活性增强的因素</w:t></w:r></w:p><w:p><w:pPr><w:pStyle w:val="Heading1"/></w:pPr><w:bookmarkStart w:id="6" w:name="_Toc6"/><w:r><w:t>Report location:</w:t></w:r><w:bookmarkEnd w:id="6"/></w:p><w:p><w:hyperlink r:id="rId8" w:history="1"><w:r><w:rPr><w:color w:val="2980b9"/><w:u w:val="single"/></w:rPr><w:t xml:space="preserve">https://www.fullpicture.app/item/c2398d0d95908a3bbb8ff907213555bd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6D3F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o2.cljtscd.com/scholar?type=1&amp;hl=zh-CN&amp;as_sdt=0%2C5&amp;q=Enhanced+Antibacterial+Activity+at+Ag%E2%80%93Cu+Nanojunctions%3A+Unveiling+the+Mechanism+with+Simple+Surfaces+of+CuNPs-on-Ag+Films&amp;btnG=&amp;oq=%E7%94%B5%E5%AD%90" TargetMode="External"/><Relationship Id="rId8" Type="http://schemas.openxmlformats.org/officeDocument/2006/relationships/hyperlink" Target="https://www.fullpicture.app/item/c2398d0d95908a3bbb8ff907213555b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2024-03-10T17:07:14+01:00</dcterms:created>
  <dcterms:modified xsi:type="dcterms:W3CDTF">2024-03-10T17:07:14+01:00</dcterms:modified>
</cp:coreProperties>
</file>

<file path=docProps/custom.xml><?xml version="1.0" encoding="utf-8"?>
<Properties xmlns="http://schemas.openxmlformats.org/officeDocument/2006/custom-properties" xmlns:vt="http://schemas.openxmlformats.org/officeDocument/2006/docPropsVTypes"/>
</file>