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Whole systems appraisal of a UK Building Integrated Photovoltaic (BIPV) system: Energy, environmental, and economic evaluations</w:t></w:r><w:br/><w:hyperlink r:id="rId7" w:history="1"><w:r><w:rPr><w:color w:val="2980b9"/><w:u w:val="single"/></w:rPr><w:t xml:space="preserve">https://readpaper.com/pdf-annotate/note?pdfId=1904392387585952256&noteId=1904392535092805120</w:t></w:r></w:hyperlink></w:p><w:p><w:pPr><w:pStyle w:val="Heading1"/></w:pPr><w:bookmarkStart w:id="2" w:name="_Toc2"/><w:r><w:t>Article summary:</w:t></w:r><w:bookmarkEnd w:id="2"/></w:p><w:p><w:pPr><w:jc w:val="both"/></w:pPr><w:r><w:rPr/><w:t xml:space="preserve">1. 该研究对英国建筑集成光伏（BIPV）系统进行了全面评估，包括能源、环境和经济方面的评估。</w:t></w:r></w:p><w:p><w:pPr><w:jc w:val="both"/></w:pPr><w:r><w:rPr/><w:t xml:space="preserve">2. 研究结果显示，BIPV系统在能源产出、减少碳排放和经济效益方面具有潜力。</w:t></w:r></w:p><w:p><w:pPr><w:jc w:val="both"/></w:pPr><w:r><w:rPr/><w:t xml:space="preserve">3. 文章提出了一些建议，以促进BIPV系统的广泛应用，包括政策支持、技术改进和市场推广。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详细批判性分析，需要实际阅读文章内容才能提供准确的见解。由于只给出了文章的来源链接，并没有提供具体的内容，因此无法进行详细分析和评论。请提供文章的实际内容或摘要，以便进行进一步讨论和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Google's new privacy policy
</w:t></w:r></w:p><w:p><w:pPr><w:spacing w:after="0"/><w:numPr><w:ilvl w:val="0"/><w:numId w:val="2"/></w:numPr></w:pPr><w:r><w:rPr/><w:t xml:space="preserve">data collection practices
</w:t></w:r></w:p><w:p><w:pPr><w:spacing w:after="0"/><w:numPr><w:ilvl w:val="0"/><w:numId w:val="2"/></w:numPr></w:pPr><w:r><w:rPr/><w:t xml:space="preserve">user consent
</w:t></w:r></w:p><w:p><w:pPr><w:spacing w:after="0"/><w:numPr><w:ilvl w:val="0"/><w:numId w:val="2"/></w:numPr></w:pPr><w:r><w:rPr/><w:t xml:space="preserve">data sharing with third parties
</w:t></w:r></w:p><w:p><w:pPr><w:spacing w:after="0"/><w:numPr><w:ilvl w:val="0"/><w:numId w:val="2"/></w:numPr></w:pPr><w:r><w:rPr/><w:t xml:space="preserve">impact on user privacy
</w:t></w:r></w:p><w:p><w:pPr><w:numPr><w:ilvl w:val="0"/><w:numId w:val="2"/></w:numPr></w:pPr><w:r><w:rPr/><w:t xml:space="preserve">potential risks and concerns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https://www.fullpicture.app/item/c229764a729310e9716e328e00d659aa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13A2B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adpaper.com/pdf-annotate/note?pdfId=1904392387585952256&amp;noteId=1904392535092805120" TargetMode="External"/><Relationship Id="rId8" Type="http://schemas.openxmlformats.org/officeDocument/2006/relationships/hyperlink" Target="https://www.fullpicture.app/item/c229764a729310e9716e328e00d659a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2023-12-31T12:47:55+01:00</dcterms:created>
  <dcterms:modified xsi:type="dcterms:W3CDTF">2023-12-31T12:47:55+01:00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