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attentional set and situation awareness on dual tasking driving performance - ScienceDirect</w:t>
      </w:r>
      <w:br/>
      <w:hyperlink r:id="rId7" w:history="1">
        <w:r>
          <w:rPr>
            <w:color w:val="2980b9"/>
            <w:u w:val="single"/>
          </w:rPr>
          <w:t xml:space="preserve">https://www-sciencedirect-com.libezproxy.open.ac.uk/science/article/pii/S1369847817300931?via%3Dihub=</w:t>
        </w:r>
      </w:hyperlink>
    </w:p>
    <w:p>
      <w:pPr>
        <w:pStyle w:val="Heading1"/>
      </w:pPr>
      <w:bookmarkStart w:id="2" w:name="_Toc2"/>
      <w:r>
        <w:t>Article summary:</w:t>
      </w:r>
      <w:bookmarkEnd w:id="2"/>
    </w:p>
    <w:p>
      <w:pPr>
        <w:jc w:val="both"/>
      </w:pPr>
      <w:r>
        <w:rPr/>
        <w:t xml:space="preserve">1. Driver distraction impairs driving performance and is a major factor in road accidents, with activities such as texting and mobile phone use significantly increasing the risk of crashes.</w:t>
      </w:r>
    </w:p>
    <w:p>
      <w:pPr>
        <w:jc w:val="both"/>
      </w:pPr>
      <w:r>
        <w:rPr/>
        <w:t xml:space="preserve"/>
      </w:r>
    </w:p>
    <w:p>
      <w:pPr>
        <w:jc w:val="both"/>
      </w:pPr>
      <w:r>
        <w:rPr/>
        <w:t xml:space="preserve">2. Situation Awareness (SA) plays a crucial role in driving performance, with drivers needing to have an appropriate awareness of the current driving environment and the ability to predict future events based on this information.</w:t>
      </w:r>
    </w:p>
    <w:p>
      <w:pPr>
        <w:jc w:val="both"/>
      </w:pPr>
      <w:r>
        <w:rPr/>
        <w:t xml:space="preserve"/>
      </w:r>
    </w:p>
    <w:p>
      <w:pPr>
        <w:jc w:val="both"/>
      </w:pPr>
      <w:r>
        <w:rPr/>
        <w:t xml:space="preserve">3. Mobile phone-using drivers show reduced SA, making fewer eye movements, experiencing inattentional blindness, and diverting resources from primary driving tasks, leading to slower driving speeds and reduced awareness of traffic behind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impact of attentional set and situation awareness on dual tasking driving performance" provides a comprehensive overview of the impact of driver distraction on driving performance, specifically focusing on the role of attentional set and situation awareness. While the article presents a wealth of information and references to support its claims, there are several areas where critical analysis is warranted.</w:t>
      </w:r>
    </w:p>
    <w:p>
      <w:pPr>
        <w:jc w:val="both"/>
      </w:pPr>
      <w:r>
        <w:rPr/>
        <w:t xml:space="preserve"/>
      </w:r>
    </w:p>
    <w:p>
      <w:pPr>
        <w:jc w:val="both"/>
      </w:pPr>
      <w:r>
        <w:rPr/>
        <w:t xml:space="preserve">One potential bias in the article is the heavy emphasis on the negative effects of driver distraction, particularly mobile phone use. While it is important to highlight the risks associated with distracted driving, it is also crucial to acknowledge that not all distractions have equal impacts on driving performance. For example, listening to music or talking to a passenger may not be as detrimental as texting or using a handheld mobile phone. By failing to differentiate between different types of distractions, the article may present a skewed view of the issue.</w:t>
      </w:r>
    </w:p>
    <w:p>
      <w:pPr>
        <w:jc w:val="both"/>
      </w:pPr>
      <w:r>
        <w:rPr/>
        <w:t xml:space="preserve"/>
      </w:r>
    </w:p>
    <w:p>
      <w:pPr>
        <w:jc w:val="both"/>
      </w:pPr>
      <w:r>
        <w:rPr/>
        <w:t xml:space="preserve">Additionally, the article focuses primarily on the deficits in driving performance associated with distracted driving, such as reduced hazard detection and slower response times. While these are important considerations, it would be beneficial to also explore potential strategies for mitigating these effects. For example, research has shown that hands-free devices or voice-activated technology may help reduce cognitive load during phone conversations while driving. By not addressing potential solutions or interventions, the article may leave readers feeling overwhelmed by the risks without offering practical guidance.</w:t>
      </w:r>
    </w:p>
    <w:p>
      <w:pPr>
        <w:jc w:val="both"/>
      </w:pPr>
      <w:r>
        <w:rPr/>
        <w:t xml:space="preserve"/>
      </w:r>
    </w:p>
    <w:p>
      <w:pPr>
        <w:jc w:val="both"/>
      </w:pPr>
      <w:r>
        <w:rPr/>
        <w:t xml:space="preserve">Furthermore, there are instances where unsupported claims are made in the article. For example, when discussing inattentional blindness among distracted drivers, references are provided but no specific studies or evidence are cited to support these claims. It is important for authors to provide clear evidence for their assertions in order to maintain credibility and avoid misleading readers.</w:t>
      </w:r>
    </w:p>
    <w:p>
      <w:pPr>
        <w:jc w:val="both"/>
      </w:pPr>
      <w:r>
        <w:rPr/>
        <w:t xml:space="preserve"/>
      </w:r>
    </w:p>
    <w:p>
      <w:pPr>
        <w:jc w:val="both"/>
      </w:pPr>
      <w:r>
        <w:rPr/>
        <w:t xml:space="preserve">Another point of consideration is the lack of exploration of counterarguments or alternative perspectives on distracted driving. While the article presents a strong case for the negative impacts of distractions on driving performance, it would be valuable to acknowledge any conflicting research findings or opinions that suggest different conclusions. This would provide a more balanced and nuanced discussion of the topic.</w:t>
      </w:r>
    </w:p>
    <w:p>
      <w:pPr>
        <w:jc w:val="both"/>
      </w:pPr>
      <w:r>
        <w:rPr/>
        <w:t xml:space="preserve"/>
      </w:r>
    </w:p>
    <w:p>
      <w:pPr>
        <w:jc w:val="both"/>
      </w:pPr>
      <w:r>
        <w:rPr/>
        <w:t xml:space="preserve">Overall, while the article offers valuable insights into the effects of attentional set and situation awareness on dual-tasking driving performance, there are areas where critical analysis is needed to address potential biases, unsupported claims, missing points of consideration, and unexplored counterarguments. By taking a more balanced approach and providing thorough evidence for its claims, the article could enhance its credibility and contribute more effectively to discussions around distracted driving.</w:t>
      </w:r>
    </w:p>
    <w:p>
      <w:pPr>
        <w:pStyle w:val="Heading1"/>
      </w:pPr>
      <w:bookmarkStart w:id="5" w:name="_Toc5"/>
      <w:r>
        <w:t>Topics for further research:</w:t>
      </w:r>
      <w:bookmarkEnd w:id="5"/>
    </w:p>
    <w:p>
      <w:pPr>
        <w:spacing w:after="0"/>
        <w:numPr>
          <w:ilvl w:val="0"/>
          <w:numId w:val="2"/>
        </w:numPr>
      </w:pPr>
      <w:r>
        <w:rPr/>
        <w:t xml:space="preserve">Strategies to mitigate distracted driving effects
</w:t>
      </w:r>
    </w:p>
    <w:p>
      <w:pPr>
        <w:spacing w:after="0"/>
        <w:numPr>
          <w:ilvl w:val="0"/>
          <w:numId w:val="2"/>
        </w:numPr>
      </w:pPr>
      <w:r>
        <w:rPr/>
        <w:t xml:space="preserve">Impact of hands-free devices on driving performance
</w:t>
      </w:r>
    </w:p>
    <w:p>
      <w:pPr>
        <w:spacing w:after="0"/>
        <w:numPr>
          <w:ilvl w:val="0"/>
          <w:numId w:val="2"/>
        </w:numPr>
      </w:pPr>
      <w:r>
        <w:rPr/>
        <w:t xml:space="preserve">Research on inattentional blindness in distracted drivers
</w:t>
      </w:r>
    </w:p>
    <w:p>
      <w:pPr>
        <w:spacing w:after="0"/>
        <w:numPr>
          <w:ilvl w:val="0"/>
          <w:numId w:val="2"/>
        </w:numPr>
      </w:pPr>
      <w:r>
        <w:rPr/>
        <w:t xml:space="preserve">Alternative perspectives on distracted driving
</w:t>
      </w:r>
    </w:p>
    <w:p>
      <w:pPr>
        <w:spacing w:after="0"/>
        <w:numPr>
          <w:ilvl w:val="0"/>
          <w:numId w:val="2"/>
        </w:numPr>
      </w:pPr>
      <w:r>
        <w:rPr/>
        <w:t xml:space="preserve">Cognitive load during phone conversations while driving
</w:t>
      </w:r>
    </w:p>
    <w:p>
      <w:pPr>
        <w:numPr>
          <w:ilvl w:val="0"/>
          <w:numId w:val="2"/>
        </w:numPr>
      </w:pPr>
      <w:r>
        <w:rPr/>
        <w:t xml:space="preserve">Effects of different types of distractions on driving performance</w:t>
      </w:r>
    </w:p>
    <w:p>
      <w:pPr>
        <w:pStyle w:val="Heading1"/>
      </w:pPr>
      <w:bookmarkStart w:id="6" w:name="_Toc6"/>
      <w:r>
        <w:t>Report location:</w:t>
      </w:r>
      <w:bookmarkEnd w:id="6"/>
    </w:p>
    <w:p>
      <w:hyperlink r:id="rId8" w:history="1">
        <w:r>
          <w:rPr>
            <w:color w:val="2980b9"/>
            <w:u w:val="single"/>
          </w:rPr>
          <w:t xml:space="preserve">https://www.fullpicture.app/item/c14f6f1b91ac51a9d22400a54af2559b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3E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369847817300931?via%3Dihub=" TargetMode="External"/><Relationship Id="rId8" Type="http://schemas.openxmlformats.org/officeDocument/2006/relationships/hyperlink" Target="https://www.fullpicture.app/item/c14f6f1b91ac51a9d22400a54af255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2024-03-10T07:57:30+01:00</dcterms:created>
  <dcterms:modified xsi:type="dcterms:W3CDTF">2024-03-10T07:57:30+01:00</dcterms:modified>
</cp:coreProperties>
</file>

<file path=docProps/custom.xml><?xml version="1.0" encoding="utf-8"?>
<Properties xmlns="http://schemas.openxmlformats.org/officeDocument/2006/custom-properties" xmlns:vt="http://schemas.openxmlformats.org/officeDocument/2006/docPropsVTypes"/>
</file>