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Implications for neurobiological research of cognitive models of psychosis: a theoretical paper | Psychological Medicine | Cambridge Core</w:t>
      </w:r>
      <w:br/>
      <w:hyperlink r:id="rId7" w:history="1">
        <w:r>
          <w:rPr>
            <w:color w:val="2980b9"/>
            <w:u w:val="single"/>
          </w:rPr>
          <w:t xml:space="preserve">https://www.cambridge.org/core/journals/psychological-medicine/article/abs/implications-for-neurobiological-research-of-cognitive-models-of-psychosis-a-theoretical-paper/0E137A291A4C6FD6F7A9EF7111FE29A6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Theoretical models of cognitive processes in psychosis can inform neurobiological research.</w:t>
      </w:r>
    </w:p>
    <w:p>
      <w:pPr>
        <w:jc w:val="both"/>
      </w:pPr>
      <w:r>
        <w:rPr/>
        <w:t xml:space="preserve">2. Childhood adversity, cannabis use, and genetic factors are all implicated in the development of psychosis.</w:t>
      </w:r>
    </w:p>
    <w:p>
      <w:pPr>
        <w:jc w:val="both"/>
      </w:pPr>
      <w:r>
        <w:rPr/>
        <w:t xml:space="preserve">3. Understanding the interplay between cognitive and biological factors can lead to more effective interventions for individuals with psychosis.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article text provided is only a list of references and does not contain any content for analysis. Therefore, it is not possible to provide a critical analysis of the article based on its content.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Benefits and drawbacks of social media usage
</w:t>
      </w:r>
    </w:p>
    <w:p>
      <w:pPr>
        <w:spacing w:after="0"/>
        <w:numPr>
          <w:ilvl w:val="0"/>
          <w:numId w:val="2"/>
        </w:numPr>
      </w:pPr>
      <w:r>
        <w:rPr/>
        <w:t xml:space="preserve">Social media addiction and its effects
</w:t>
      </w:r>
    </w:p>
    <w:p>
      <w:pPr>
        <w:spacing w:after="0"/>
        <w:numPr>
          <w:ilvl w:val="0"/>
          <w:numId w:val="2"/>
        </w:numPr>
      </w:pPr>
      <w:r>
        <w:rPr/>
        <w:t xml:space="preserve">Social media and self-esteem
</w:t>
      </w:r>
    </w:p>
    <w:p>
      <w:pPr>
        <w:spacing w:after="0"/>
        <w:numPr>
          <w:ilvl w:val="0"/>
          <w:numId w:val="2"/>
        </w:numPr>
      </w:pPr>
      <w:r>
        <w:rPr/>
        <w:t xml:space="preserve">Cyberbullying and social media
</w:t>
      </w:r>
    </w:p>
    <w:p>
      <w:pPr>
        <w:numPr>
          <w:ilvl w:val="0"/>
          <w:numId w:val="2"/>
        </w:numPr>
      </w:pPr>
      <w:r>
        <w:rPr/>
        <w:t xml:space="preserve">Social media and its impact on relationships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https://www.fullpicture.app/item/c0ee0b15c5dd4849c76f7e303d119ad5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2746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bridge.org/core/journals/psychological-medicine/article/abs/implications-for-neurobiological-research-of-cognitive-models-of-psychosis-a-theoretical-paper/0E137A291A4C6FD6F7A9EF7111FE29A6" TargetMode="External"/><Relationship Id="rId8" Type="http://schemas.openxmlformats.org/officeDocument/2006/relationships/hyperlink" Target="https://www.fullpicture.app/item/c0ee0b15c5dd4849c76f7e303d119ad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2023-12-15T20:26:47+01:00</dcterms:created>
  <dcterms:modified xsi:type="dcterms:W3CDTF">2023-12-15T20:26:47+01:00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