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CNN-KCL: Automatic myocarditis diagnosis using convolutional neural network combined with k-means clustering-所有数据库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https://www.webofscience.com/wos/alldb/full-record/WOS:000743138600009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本文介绍了一种使用卷积神经网络和k-means聚类相结合的方法，自动诊断心肌炎的技术。</w:t>
      </w:r>
    </w:p>
    <w:p>
      <w:pPr>
        <w:jc w:val="both"/>
      </w:pPr>
      <w:r>
        <w:rPr/>
        <w:t xml:space="preserve">2. 该技术可以通过对心脏MRI图像进行分析，快速准确地诊断心肌炎，有助于提高患者的治疗效果和生存率。</w:t>
      </w:r>
    </w:p>
    <w:p>
      <w:pPr>
        <w:jc w:val="both"/>
      </w:pPr>
      <w:r>
        <w:rPr/>
        <w:t xml:space="preserve">3. 这项技术还需要进一步的验证和优化，以适应不同类型的心肌炎和不同程度的病情。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该文章进行批判性分析。提供的内容只是一些检索式和作者信息，并没有提供文章的摘要或全文。因此，无法确定文章是否存在潜在偏见、片面报道、无根据的主张等问题。建议提供更详细的信息以便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topic
</w:t>
      </w:r>
    </w:p>
    <w:p>
      <w:pPr>
        <w:spacing w:after="0"/>
        <w:numPr>
          <w:ilvl w:val="0"/>
          <w:numId w:val="2"/>
        </w:numPr>
      </w:pPr>
      <w:r>
        <w:rPr/>
        <w:t xml:space="preserve">Key arguments and evidence presented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author's perspective
</w:t>
      </w:r>
    </w:p>
    <w:p>
      <w:pPr>
        <w:spacing w:after="0"/>
        <w:numPr>
          <w:ilvl w:val="0"/>
          <w:numId w:val="2"/>
        </w:numPr>
      </w:pPr>
      <w:r>
        <w:rPr/>
        <w:t xml:space="preserve">Alternative viewpoints or counterarguments to consider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 at hand
</w:t>
      </w:r>
    </w:p>
    <w:p>
      <w:pPr>
        <w:numPr>
          <w:ilvl w:val="0"/>
          <w:numId w:val="2"/>
        </w:numPr>
      </w:pPr>
      <w:r>
        <w:rPr/>
        <w:t xml:space="preserve">Recommendations or solutions proposed by the author or other experts in the field.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https://www.fullpicture.app/item/c0b1ae0599433a7afbd5467e2b84afe4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04A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743138600009" TargetMode="External"/><Relationship Id="rId8" Type="http://schemas.openxmlformats.org/officeDocument/2006/relationships/hyperlink" Target="https://www.fullpicture.app/item/c0b1ae0599433a7afbd5467e2b84af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2024-01-01T08:21:58+01:00</dcterms:created>
  <dcterms:modified xsi:type="dcterms:W3CDTF">2024-01-01T08:21:58+01:00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