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Nucleation and growth of ellipsoidal crystals in a supercooled binary melt - IOPscience</w:t>
      </w:r>
      <w:br/>
      <w:hyperlink r:id="rId7" w:history="1">
        <w:r>
          <w:rPr>
            <w:color w:val="2980b9"/>
            <w:u w:val="single"/>
          </w:rPr>
          <w:t xml:space="preserve">https://iopscience.iop.org/article/10.1088/1751-8121/ac6f9c</w:t>
        </w:r>
      </w:hyperlink>
    </w:p>
    <w:p>
      <w:pPr>
        <w:pStyle w:val="Heading1"/>
      </w:pPr>
      <w:bookmarkStart w:id="2" w:name="_Toc2"/>
      <w:r>
        <w:t>Article summary:</w:t>
      </w:r>
      <w:bookmarkEnd w:id="2"/>
    </w:p>
    <w:p>
      <w:pPr>
        <w:jc w:val="both"/>
      </w:pPr>
      <w:r>
        <w:rPr/>
        <w:t xml:space="preserve">1. Er wordt een groeitheorie ontwikkeld voor een polydisperse verzameling ellipsoïdale kristallen in een binair gesuperkoolde smelt.</w:t>
      </w:r>
    </w:p>
    <w:p>
      <w:pPr>
        <w:jc w:val="both"/>
      </w:pPr>
      <w:r>
        <w:rPr/>
        <w:t xml:space="preserve">2. De verdeling van deeltjes-volume neemt toe tot het maximale volume van deeltjes en verschuift naar grotere kristalvolumes met de tijd.</w:t>
      </w:r>
    </w:p>
    <w:p>
      <w:pPr>
        <w:jc w:val="both"/>
      </w:pPr>
      <w:r>
        <w:rPr/>
        <w:t xml:space="preserve">3. Het oplosmiddelconcentratie beïnvloedt sterk de evolutie van het particulaire assemblage.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Het artikel "Nucleation and Growth of Ellipsoidal Crystals in a Supercooled Binary Melt" is gepubliceerd door het Institute of Physics (IOPscience). Het artikel beschrijft een groeitheorie voor een polydisperse verzameling ellipsoïdale kristallen in een binair gesuperkoolde smelt. De theorie is ontwikkeld om belangrijke toepassingen te bestuderen in materiaalfysica, chemie en biophysica. </w:t>
      </w:r>
    </w:p>
    <w:p>
      <w:pPr>
        <w:jc w:val="both"/>
      </w:pPr>
      <w:r>
        <w:rPr/>
        <w:t xml:space="preserve">Het artikel lijkt betrouwbaar te zijn, omdat het is gepubliceerd door een gerespecteerde bron en er gegevens uit experimentele resultaten worden gebruikt om de theorie te ondersteunen. Er zijn geen duidelijke vooroordelen of partijdigheid waargenomen in het artikel, maar er zijn wel enkele risico's die moeten worden opgemerkt. Ten eerste kan de theorie alleen worden toegepast op polydisperse verzameling ellipsoïdale kristallen, wat betekent dat het niet noodzakelijk representatief is voor alle soortgelijke situaties. Ten tweede kan de theorie alleen worden toegepast op binair gesuperkoolde smelten, wat betekent dat het niet noodzakelijk representatief is voor alle soortgelijke situaties met andere samengestelde materialen. </w:t>
      </w:r>
    </w:p>
    <w:p>
      <w:pPr>
        <w:jc w:val="both"/>
      </w:pPr>
      <w:r>
        <w:rPr/>
        <w:t xml:space="preserve">In het algemeen lijkt dit artikel betrouwbaar te zijn en biedt het nuttige informatie over nucleatie en groei van ellipsoïdale kristallen in superkoolde binary melts.</w:t>
      </w:r>
    </w:p>
    <w:p>
      <w:pPr>
        <w:pStyle w:val="Heading1"/>
      </w:pPr>
      <w:bookmarkStart w:id="5" w:name="_Toc5"/>
      <w:r>
        <w:t>Topics for further research:</w:t>
      </w:r>
      <w:bookmarkEnd w:id="5"/>
    </w:p>
    <w:p>
      <w:pPr>
        <w:spacing w:after="0"/>
        <w:numPr>
          <w:ilvl w:val="0"/>
          <w:numId w:val="2"/>
        </w:numPr>
      </w:pPr>
      <w:r>
        <w:rPr/>
        <w:t xml:space="preserve">Toepassingen van nucleatie en groei theorie voor ellipsoïdale kristallen</w:t>
      </w:r>
    </w:p>
    <w:p>
      <w:pPr>
        <w:spacing w:after="0"/>
        <w:numPr>
          <w:ilvl w:val="0"/>
          <w:numId w:val="2"/>
        </w:numPr>
      </w:pPr>
      <w:r>
        <w:rPr/>
        <w:t xml:space="preserve">Toepassingen van nucleatie en groei theorie voor andere samengestelde materialen</w:t>
      </w:r>
    </w:p>
    <w:p>
      <w:pPr>
        <w:spacing w:after="0"/>
        <w:numPr>
          <w:ilvl w:val="0"/>
          <w:numId w:val="2"/>
        </w:numPr>
      </w:pPr>
      <w:r>
        <w:rPr/>
        <w:t xml:space="preserve">Experimentele resultaten die de theorie ondersteunen</w:t>
      </w:r>
    </w:p>
    <w:p>
      <w:pPr>
        <w:spacing w:after="0"/>
        <w:numPr>
          <w:ilvl w:val="0"/>
          <w:numId w:val="2"/>
        </w:numPr>
      </w:pPr>
      <w:r>
        <w:rPr/>
        <w:t xml:space="preserve">Voordelen van polydisperse verzamelingen ellipsoïdale kristallen</w:t>
      </w:r>
    </w:p>
    <w:p>
      <w:pPr>
        <w:spacing w:after="0"/>
        <w:numPr>
          <w:ilvl w:val="0"/>
          <w:numId w:val="2"/>
        </w:numPr>
      </w:pPr>
      <w:r>
        <w:rPr/>
        <w:t xml:space="preserve">Nadelen van binair gesuperkoolde smelten</w:t>
      </w:r>
    </w:p>
    <w:p>
      <w:pPr>
        <w:numPr>
          <w:ilvl w:val="0"/>
          <w:numId w:val="2"/>
        </w:numPr>
      </w:pPr>
      <w:r>
        <w:rPr/>
        <w:t xml:space="preserve">Vergelijkbare nucleatie en groei theorieën voor andere materialen</w:t>
      </w:r>
    </w:p>
    <w:p>
      <w:pPr>
        <w:pStyle w:val="Heading1"/>
      </w:pPr>
      <w:bookmarkStart w:id="6" w:name="_Toc6"/>
      <w:r>
        <w:t>Report location:</w:t>
      </w:r>
      <w:bookmarkEnd w:id="6"/>
    </w:p>
    <w:p>
      <w:hyperlink r:id="rId8" w:history="1">
        <w:r>
          <w:rPr>
            <w:color w:val="2980b9"/>
            <w:u w:val="single"/>
          </w:rPr>
          <w:t xml:space="preserve">https://www.fullpicture.app/item/bfbc7b6f7f17f2af723a5641793a2529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7E2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51-8121/ac6f9c" TargetMode="External"/><Relationship Id="rId8" Type="http://schemas.openxmlformats.org/officeDocument/2006/relationships/hyperlink" Target="https://www.fullpicture.app/item/bfbc7b6f7f17f2af723a5641793a2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2023-02-21T20:05:21+01:00</dcterms:created>
  <dcterms:modified xsi:type="dcterms:W3CDTF">2023-02-21T20:05:21+01:00</dcterms:modified>
</cp:coreProperties>
</file>

<file path=docProps/custom.xml><?xml version="1.0" encoding="utf-8"?>
<Properties xmlns="http://schemas.openxmlformats.org/officeDocument/2006/custom-properties" xmlns:vt="http://schemas.openxmlformats.org/officeDocument/2006/docPropsVTypes"/>
</file>