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 dream of a Catholic Church that celebrates and embraces LGBTQ people - Outreach</w:t>
      </w:r>
      <w:br/>
      <w:hyperlink r:id="rId7" w:history="1">
        <w:r>
          <w:rPr>
            <w:color w:val="2980b9"/>
            <w:u w:val="single"/>
          </w:rPr>
          <w:t xml:space="preserve">https://outreach.faith/2023/05/i-dream-of-a-catholic-church-that-celebrates-and-embraces-lgbtq-people/</w:t>
        </w:r>
      </w:hyperlink>
    </w:p>
    <w:p>
      <w:pPr>
        <w:pStyle w:val="Heading1"/>
      </w:pPr>
      <w:bookmarkStart w:id="2" w:name="_Toc2"/>
      <w:r>
        <w:t>Article summary:</w:t>
      </w:r>
      <w:bookmarkEnd w:id="2"/>
    </w:p>
    <w:p>
      <w:pPr>
        <w:jc w:val="both"/>
      </w:pPr>
      <w:r>
        <w:rPr/>
        <w:t xml:space="preserve">1. The author, a Black, gay priest and theologian, speaks about the power of dreams and the importance of dreaming while queer.</w:t>
      </w:r>
    </w:p>
    <w:p>
      <w:pPr>
        <w:jc w:val="both"/>
      </w:pPr>
      <w:r>
        <w:rPr/>
        <w:t xml:space="preserve">2. The dream of a place where all LGBTQ people are welcomed, valued, and loved is not yet realized and is under attack in many places.</w:t>
      </w:r>
    </w:p>
    <w:p>
      <w:pPr>
        <w:jc w:val="both"/>
      </w:pPr>
      <w:r>
        <w:rPr/>
        <w:t xml:space="preserve">3. Ignatian spirituality summons us to see the world as Christ sees it, to love ourselves and each other as God loves us, and to co-create with God a more just social order.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 dream of a Catholic Church that celebrates and embraces LGBTQ people - Outreach" by Rev. Bryan N. Massingale is a powerful call to action for the Catholic Church to embrace and celebrate LGBTQ individuals. The author, a Black, gay priest and theologian, draws on his personal experiences and the traditions of Black freedom struggles in the United States to argue that dreaming and imagination are essential for creating a more just social order.</w:t>
      </w:r>
    </w:p>
    <w:p>
      <w:pPr>
        <w:jc w:val="both"/>
      </w:pPr>
      <w:r>
        <w:rPr/>
        <w:t xml:space="preserve"/>
      </w:r>
    </w:p>
    <w:p>
      <w:pPr>
        <w:jc w:val="both"/>
      </w:pPr>
      <w:r>
        <w:rPr/>
        <w:t xml:space="preserve">The article is well-written and engaging, with vivid examples and quotes from influential figures such as Langston Hughes, Martin Luther King Jr., and Harvey Milk. However, there are some potential biases in the article that should be noted.</w:t>
      </w:r>
    </w:p>
    <w:p>
      <w:pPr>
        <w:jc w:val="both"/>
      </w:pPr>
      <w:r>
        <w:rPr/>
        <w:t xml:space="preserve"/>
      </w:r>
    </w:p>
    <w:p>
      <w:pPr>
        <w:jc w:val="both"/>
      </w:pPr>
      <w:r>
        <w:rPr/>
        <w:t xml:space="preserve">Firstly, the author's perspective as a Catholic priest may limit his ability to critique the church's teachings on sexuality and gender identity. While he advocates for greater acceptance of LGBTQ individuals within the church, he does not address the underlying theological beliefs that have historically led to their exclusion.</w:t>
      </w:r>
    </w:p>
    <w:p>
      <w:pPr>
        <w:jc w:val="both"/>
      </w:pPr>
      <w:r>
        <w:rPr/>
        <w:t xml:space="preserve"/>
      </w:r>
    </w:p>
    <w:p>
      <w:pPr>
        <w:jc w:val="both"/>
      </w:pPr>
      <w:r>
        <w:rPr/>
        <w:t xml:space="preserve">Additionally, while the article acknowledges the discrimination faced by LGBTQ individuals in many parts of the world, it does not explore counterarguments or potential risks associated with greater acceptance within religious institutions. For example, some conservative Catholics may argue that accepting homosexuality goes against traditional teachings on marriage and family.</w:t>
      </w:r>
    </w:p>
    <w:p>
      <w:pPr>
        <w:jc w:val="both"/>
      </w:pPr>
      <w:r>
        <w:rPr/>
        <w:t xml:space="preserve"/>
      </w:r>
    </w:p>
    <w:p>
      <w:pPr>
        <w:jc w:val="both"/>
      </w:pPr>
      <w:r>
        <w:rPr/>
        <w:t xml:space="preserve">Furthermore, while the article emphasizes the importance of dreaming and imagination in creating social change, it does not provide concrete steps or strategies for achieving this goal. It also does not address potential obstacles or challenges that may arise in attempting to create a more inclusive church.</w:t>
      </w:r>
    </w:p>
    <w:p>
      <w:pPr>
        <w:jc w:val="both"/>
      </w:pPr>
      <w:r>
        <w:rPr/>
        <w:t xml:space="preserve"/>
      </w:r>
    </w:p>
    <w:p>
      <w:pPr>
        <w:jc w:val="both"/>
      </w:pPr>
      <w:r>
        <w:rPr/>
        <w:t xml:space="preserve">Overall, while Rev. Massingale's article is an inspiring call to action for greater acceptance of LGBTQ individuals within religious institutions, it could benefit from a more nuanced exploration of potential biases and counterarguments.</w:t>
      </w:r>
    </w:p>
    <w:p>
      <w:pPr>
        <w:pStyle w:val="Heading1"/>
      </w:pPr>
      <w:bookmarkStart w:id="5" w:name="_Toc5"/>
      <w:r>
        <w:t>Topics for further research:</w:t>
      </w:r>
      <w:bookmarkEnd w:id="5"/>
    </w:p>
    <w:p>
      <w:pPr>
        <w:spacing w:after="0"/>
        <w:numPr>
          <w:ilvl w:val="0"/>
          <w:numId w:val="2"/>
        </w:numPr>
      </w:pPr>
      <w:r>
        <w:rPr/>
        <w:t xml:space="preserve">Critiques of Catholic teachings on sexuality and gender identity
</w:t>
      </w:r>
    </w:p>
    <w:p>
      <w:pPr>
        <w:spacing w:after="0"/>
        <w:numPr>
          <w:ilvl w:val="0"/>
          <w:numId w:val="2"/>
        </w:numPr>
      </w:pPr>
      <w:r>
        <w:rPr/>
        <w:t xml:space="preserve">Theological justifications for excluding LGBTQ individuals from religious institutions
</w:t>
      </w:r>
    </w:p>
    <w:p>
      <w:pPr>
        <w:spacing w:after="0"/>
        <w:numPr>
          <w:ilvl w:val="0"/>
          <w:numId w:val="2"/>
        </w:numPr>
      </w:pPr>
      <w:r>
        <w:rPr/>
        <w:t xml:space="preserve">Conservative Catholic perspectives on homosexuality and traditional teachings on marriage and family
</w:t>
      </w:r>
    </w:p>
    <w:p>
      <w:pPr>
        <w:spacing w:after="0"/>
        <w:numPr>
          <w:ilvl w:val="0"/>
          <w:numId w:val="2"/>
        </w:numPr>
      </w:pPr>
      <w:r>
        <w:rPr/>
        <w:t xml:space="preserve">Risks and challenges associated with greater acceptance of LGBTQ individuals within religious institutions
</w:t>
      </w:r>
    </w:p>
    <w:p>
      <w:pPr>
        <w:spacing w:after="0"/>
        <w:numPr>
          <w:ilvl w:val="0"/>
          <w:numId w:val="2"/>
        </w:numPr>
      </w:pPr>
      <w:r>
        <w:rPr/>
        <w:t xml:space="preserve">Strategies for creating a more inclusive church and overcoming obstacles to change
</w:t>
      </w:r>
    </w:p>
    <w:p>
      <w:pPr>
        <w:numPr>
          <w:ilvl w:val="0"/>
          <w:numId w:val="2"/>
        </w:numPr>
      </w:pPr>
      <w:r>
        <w:rPr/>
        <w:t xml:space="preserve">Intersectionality and the experiences of LGBTQ individuals of color within religious institutions</w:t>
      </w:r>
    </w:p>
    <w:p>
      <w:pPr>
        <w:pStyle w:val="Heading1"/>
      </w:pPr>
      <w:bookmarkStart w:id="6" w:name="_Toc6"/>
      <w:r>
        <w:t>Report location:</w:t>
      </w:r>
      <w:bookmarkEnd w:id="6"/>
    </w:p>
    <w:p>
      <w:hyperlink r:id="rId8" w:history="1">
        <w:r>
          <w:rPr>
            <w:color w:val="2980b9"/>
            <w:u w:val="single"/>
          </w:rPr>
          <w:t xml:space="preserve">https://www.fullpicture.app/item/bf50a0b45f3bc50a5695458dd569055f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2E6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treach.faith/2023/05/i-dream-of-a-catholic-church-that-celebrates-and-embraces-lgbtq-people/" TargetMode="External"/><Relationship Id="rId8" Type="http://schemas.openxmlformats.org/officeDocument/2006/relationships/hyperlink" Target="https://www.fullpicture.app/item/bf50a0b45f3bc50a5695458dd56905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2023-12-29T04:30:43+01:00</dcterms:created>
  <dcterms:modified xsi:type="dcterms:W3CDTF">2023-12-29T04:30:43+01:00</dcterms:modified>
</cp:coreProperties>
</file>

<file path=docProps/custom.xml><?xml version="1.0" encoding="utf-8"?>
<Properties xmlns="http://schemas.openxmlformats.org/officeDocument/2006/custom-properties" xmlns:vt="http://schemas.openxmlformats.org/officeDocument/2006/docPropsVTypes"/>
</file>