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天津大学</w:t>
      </w:r>
      <w:br/>
      <w:hyperlink r:id="rId7" w:history="1">
        <w:r>
          <w:rPr>
            <w:color w:val="2980b9"/>
            <w:u w:val="single"/>
          </w:rPr>
          <w:t xml:space="preserve">http://www.tju.edu.cn/index.htm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天津大学举办了一系列讲座和活动，包括碳时代院士讲堂、文化自信的保护与展示科技、非接触能量传输等。</w:t>
      </w:r>
    </w:p>
    <w:p>
      <w:pPr>
        <w:jc w:val="both"/>
      </w:pPr>
      <w:r>
        <w:rPr/>
        <w:t xml:space="preserve">2. 这些活动涵盖了不同领域的主题，如化工、书画文物照明、芯片光谱等。</w:t>
      </w:r>
    </w:p>
    <w:p>
      <w:pPr>
        <w:jc w:val="both"/>
      </w:pPr>
      <w:r>
        <w:rPr/>
        <w:t xml:space="preserve">3. 活动地点包括天津大学卫津路校区教职工文化活动中心多功能厅、校史馆一层多媒体室等。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根据给出的文章内容，我们可以看到这是一篇关于天津大学举办的一系列讲座活动的报道。然而，由于提供的信息有限，很难对其进行详细的批判性分析。以下是一些可能存在的问题和偏见：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偏袒：文章只提到了天津大学举办的讲座活动，并没有提及其他大学或机构举办的类似活动。这可能导致读者认为天津大学在该领域具有独特优势，而忽视了其他机构的贡献。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片面报道：文章只提供了讲座活动的时间、地点和主题，并没有提供更多关于讲座内容、演讲者背景等方面的信息。这使得读者无法全面了解讲座内容和质量。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缺失考虑点：文章没有提及讲座活动是否对公众开放，是否需要预约或购票等信息。这可能导致读者对参加讲座活动的可行性产生疑问。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未探索反驳：文章没有涉及任何与讲座内容相悖或持不同观点的声音。这可能导致读者认为所述观点是唯一正确或普遍接受的观点。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宣传内容：文章提供了多个讲座活动的时间和地点，但没有提供任何关于这些活动的客观评价或反馈。这可能使读者对讲座质量和参与度产生疑问。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总之，根据给出的信息，我们无法对文章进行详细的批判性分析。然而，我们可以看到一些潜在的偏见和报道不完整的问题存在。为了更全面客观地了解这些讲座活动，我们需要更多相关信息和背景知识。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天津大学举办的讲座活动
</w:t>
      </w:r>
    </w:p>
    <w:p>
      <w:pPr>
        <w:spacing w:after="0"/>
        <w:numPr>
          <w:ilvl w:val="0"/>
          <w:numId w:val="2"/>
        </w:numPr>
      </w:pPr>
      <w:r>
        <w:rPr/>
        <w:t xml:space="preserve">其他大学或机构举办的类似活动
</w:t>
      </w:r>
    </w:p>
    <w:p>
      <w:pPr>
        <w:spacing w:after="0"/>
        <w:numPr>
          <w:ilvl w:val="0"/>
          <w:numId w:val="2"/>
        </w:numPr>
      </w:pPr>
      <w:r>
        <w:rPr/>
        <w:t xml:space="preserve">讲座内容、演讲者背景
</w:t>
      </w:r>
    </w:p>
    <w:p>
      <w:pPr>
        <w:spacing w:after="0"/>
        <w:numPr>
          <w:ilvl w:val="0"/>
          <w:numId w:val="2"/>
        </w:numPr>
      </w:pPr>
      <w:r>
        <w:rPr/>
        <w:t xml:space="preserve">讲座活动是否对公众开放，是否需要预约或购票
</w:t>
      </w:r>
    </w:p>
    <w:p>
      <w:pPr>
        <w:spacing w:after="0"/>
        <w:numPr>
          <w:ilvl w:val="0"/>
          <w:numId w:val="2"/>
        </w:numPr>
      </w:pPr>
      <w:r>
        <w:rPr/>
        <w:t xml:space="preserve">与讲座内容相悖或持不同观点的声音
</w:t>
      </w:r>
    </w:p>
    <w:p>
      <w:pPr>
        <w:numPr>
          <w:ilvl w:val="0"/>
          <w:numId w:val="2"/>
        </w:numPr>
      </w:pPr>
      <w:r>
        <w:rPr/>
        <w:t xml:space="preserve">讲座质量和参与度的客观评价或反馈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https://www.fullpicture.app/item/befc0774ca9f39f27702bcd38937c460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311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ju.edu.cn/index.htm" TargetMode="External"/><Relationship Id="rId8" Type="http://schemas.openxmlformats.org/officeDocument/2006/relationships/hyperlink" Target="https://www.fullpicture.app/item/befc0774ca9f39f27702bcd38937c4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2023-12-26T08:45:34+01:00</dcterms:created>
  <dcterms:modified xsi:type="dcterms:W3CDTF">2023-12-26T08:45:34+01:00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