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(6 封私信 / 82 条消息) 俄罗斯人编程为什么那么厉害？ - 知乎</w:t>
      </w:r>
      <w:br/>
      <w:hyperlink r:id="rId7" w:history="1">
        <w:r>
          <w:rPr>
            <w:color w:val="2980b9"/>
            <w:u w:val="single"/>
          </w:rPr>
          <w:t xml:space="preserve">https://www.zhihu.com/question/27148020/answer/2474094947</w:t>
        </w:r>
      </w:hyperlink>
    </w:p>
    <w:p>
      <w:pPr>
        <w:pStyle w:val="Heading1"/>
      </w:pPr>
      <w:bookmarkStart w:id="2" w:name="_Toc2"/>
      <w:r>
        <w:t>Article summary:</w:t>
      </w:r>
      <w:bookmarkEnd w:id="2"/>
    </w:p>
    <w:p>
      <w:pPr>
        <w:jc w:val="both"/>
      </w:pPr>
      <w:r>
        <w:rPr/>
        <w:t xml:space="preserve">1. Russian universities have two types of exams: “tests” which are more basic and have only a pass/fail result, and “exams” which involve answering questions on paper with a score from 1-5.</w:t>
      </w:r>
    </w:p>
    <w:p>
      <w:pPr>
        <w:jc w:val="both"/>
      </w:pPr>
      <w:r>
        <w:rPr/>
        <w:t xml:space="preserve">2. The article tells the story of a Russian-Polish friend who was able to code an algorithm for an online exam system in one weekend without extra pay.</w:t>
      </w:r>
    </w:p>
    <w:p>
      <w:pPr>
        <w:jc w:val="both"/>
      </w:pPr>
      <w:r>
        <w:rPr/>
        <w:t xml:space="preserve">3. This friend had strong self-discipline, focus, and passion for mathematics, which allowed him to excel in programming.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as it provides evidence for its claims by citing the example of the Russian-Polish friend who was able to code an algorithm in one weekend without extra pay. However, there are some potential biases that should be noted. Firstly, the article does not provide any counterarguments or explore any other possible explanations for why Russians may be so good at programming. Secondly, the article does not mention any potential risks associated with coding algorithms or any other potential drawbacks of this type of work. Thirdly, the article does not present both sides equally; instead it focuses solely on the positive aspects of coding algorithms and does not discuss any potential negative consequences or implications of this type of work. Finally, there is a promotional element to the article as it paints coding algorithms in a very positive light without exploring any potential downsides or risks associated with this type of work.</w:t>
      </w:r>
    </w:p>
    <w:p>
      <w:pPr>
        <w:pStyle w:val="Heading1"/>
      </w:pPr>
      <w:bookmarkStart w:id="5" w:name="_Toc5"/>
      <w:r>
        <w:t>Topics for further research:</w:t>
      </w:r>
      <w:bookmarkEnd w:id="5"/>
    </w:p>
    <w:p>
      <w:pPr>
        <w:spacing w:after="0"/>
        <w:numPr>
          <w:ilvl w:val="0"/>
          <w:numId w:val="2"/>
        </w:numPr>
      </w:pPr>
      <w:r>
        <w:rPr/>
        <w:t xml:space="preserve">Risks associated with coding algorithms</w:t>
      </w:r>
    </w:p>
    <w:p>
      <w:pPr>
        <w:spacing w:after="0"/>
        <w:numPr>
          <w:ilvl w:val="0"/>
          <w:numId w:val="2"/>
        </w:numPr>
      </w:pPr>
      <w:r>
        <w:rPr/>
        <w:t xml:space="preserve">Potential drawbacks of coding algorithms</w:t>
      </w:r>
    </w:p>
    <w:p>
      <w:pPr>
        <w:spacing w:after="0"/>
        <w:numPr>
          <w:ilvl w:val="0"/>
          <w:numId w:val="2"/>
        </w:numPr>
      </w:pPr>
      <w:r>
        <w:rPr/>
        <w:t xml:space="preserve">Negative consequences of coding algorithms</w:t>
      </w:r>
    </w:p>
    <w:p>
      <w:pPr>
        <w:spacing w:after="0"/>
        <w:numPr>
          <w:ilvl w:val="0"/>
          <w:numId w:val="2"/>
        </w:numPr>
      </w:pPr>
      <w:r>
        <w:rPr/>
        <w:t xml:space="preserve">Implications of coding algorithms</w:t>
      </w:r>
    </w:p>
    <w:p>
      <w:pPr>
        <w:spacing w:after="0"/>
        <w:numPr>
          <w:ilvl w:val="0"/>
          <w:numId w:val="2"/>
        </w:numPr>
      </w:pPr>
      <w:r>
        <w:rPr/>
        <w:t xml:space="preserve">Counterarguments to coding algorithms</w:t>
      </w:r>
    </w:p>
    <w:p>
      <w:pPr>
        <w:numPr>
          <w:ilvl w:val="0"/>
          <w:numId w:val="2"/>
        </w:numPr>
      </w:pPr>
      <w:r>
        <w:rPr/>
        <w:t xml:space="preserve">Alternatives to coding algorithms</w:t>
      </w:r>
    </w:p>
    <w:p>
      <w:pPr>
        <w:pStyle w:val="Heading1"/>
      </w:pPr>
      <w:bookmarkStart w:id="6" w:name="_Toc6"/>
      <w:r>
        <w:t>Report location:</w:t>
      </w:r>
      <w:bookmarkEnd w:id="6"/>
    </w:p>
    <w:p>
      <w:hyperlink r:id="rId8" w:history="1">
        <w:r>
          <w:rPr>
            <w:color w:val="2980b9"/>
            <w:u w:val="single"/>
          </w:rPr>
          <w:t xml:space="preserve">https://www.fullpicture.app/item/be63f0b62eed7ad53e237c7476b0b10f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B622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hihu.com/question/27148020/answer/2474094947" TargetMode="External"/><Relationship Id="rId8" Type="http://schemas.openxmlformats.org/officeDocument/2006/relationships/hyperlink" Target="https://www.fullpicture.app/item/be63f0b62eed7ad53e237c7476b0b1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2023-02-28T13:04:22+01:00</dcterms:created>
  <dcterms:modified xsi:type="dcterms:W3CDTF">2023-02-28T13:04:22+01:00</dcterms:modified>
</cp:coreProperties>
</file>

<file path=docProps/custom.xml><?xml version="1.0" encoding="utf-8"?>
<Properties xmlns="http://schemas.openxmlformats.org/officeDocument/2006/custom-properties" xmlns:vt="http://schemas.openxmlformats.org/officeDocument/2006/docPropsVTypes"/>
</file>