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To Punish or to Restore: How Children Evaluate Victims' Responses to Immorality</w:t>
      </w:r>
      <w:br/>
      <w:hyperlink r:id="rId7" w:history="1">
        <w:r>
          <w:rPr>
            <w:color w:val="2980b9"/>
            <w:u w:val="single"/>
          </w:rPr>
          <w:t xml:space="preserve">https://www.frontiersin.org/articles/10.3389/fpsyg.2021.696160/full</w:t>
        </w:r>
      </w:hyperlink>
    </w:p>
    <w:p>
      <w:pPr>
        <w:pStyle w:val="Heading1"/>
      </w:pPr>
      <w:bookmarkStart w:id="2" w:name="_Toc2"/>
      <w:r>
        <w:t>Article summary:</w:t>
      </w:r>
      <w:bookmarkEnd w:id="2"/>
    </w:p>
    <w:p>
      <w:pPr>
        <w:jc w:val="both"/>
      </w:pPr>
      <w:r>
        <w:rPr/>
        <w:t xml:space="preserve">1. 正义是人类社会中至关重要的美德，它确保人们得到应有的利益和惩罚。</w:t>
      </w:r>
    </w:p>
    <w:p>
      <w:pPr>
        <w:jc w:val="both"/>
      </w:pPr>
      <w:r>
        <w:rPr/>
        <w:t xml:space="preserve">2. 过去的研究表明，相比于惩罚，人们更倾向于通过补偿受害者和恢复物品来维护正义。</w:t>
      </w:r>
    </w:p>
    <w:p>
      <w:pPr>
        <w:jc w:val="both"/>
      </w:pPr>
      <w:r>
        <w:rPr/>
        <w:t xml:space="preserve">3. 幼儿对受害者不同反应（如惩罚施加者或将物品归还给受害者）的评价可能揭示了人类在维护正义方面的本性。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这篇文章探讨了儿童如何评估受害者对不道德行为的回应，特别是惩罚犯罪者和恢复受害者的财物。然而，这篇文章存在一些潜在的偏见和问题。</w:t>
      </w:r>
    </w:p>
    <w:p>
      <w:pPr>
        <w:jc w:val="both"/>
      </w:pPr>
      <w:r>
        <w:rPr/>
        <w:t xml:space="preserve"/>
      </w:r>
    </w:p>
    <w:p>
      <w:pPr>
        <w:jc w:val="both"/>
      </w:pPr>
      <w:r>
        <w:rPr/>
        <w:t xml:space="preserve">首先，文章提到公正是维持合作、积极社会互动和社会规范的重要因素，但没有提供足够的证据来支持这一观点。作者只是简单地引用了几个研究，并没有详细解释为什么公正与这些因素相关。</w:t>
      </w:r>
    </w:p>
    <w:p>
      <w:pPr>
        <w:jc w:val="both"/>
      </w:pPr>
      <w:r>
        <w:rPr/>
        <w:t xml:space="preserve"/>
      </w:r>
    </w:p>
    <w:p>
      <w:pPr>
        <w:jc w:val="both"/>
      </w:pPr>
      <w:r>
        <w:rPr/>
        <w:t xml:space="preserve">其次，文章强调了惩罚在司法系统中的重要性，但没有提及惩罚可能带来的负面影响。事实上，一些研究表明过度依赖惩罚可能导致更多的报复和暴力行为，而不是促进社会和谐（例如：Gromet et al., 2016）。因此，在讨论公正时应该平衡考虑惩罚和其他形式的回应。</w:t>
      </w:r>
    </w:p>
    <w:p>
      <w:pPr>
        <w:jc w:val="both"/>
      </w:pPr>
      <w:r>
        <w:rPr/>
        <w:t xml:space="preserve"/>
      </w:r>
    </w:p>
    <w:p>
      <w:pPr>
        <w:jc w:val="both"/>
      </w:pPr>
      <w:r>
        <w:rPr/>
        <w:t xml:space="preserve">此外，文章忽略了其他可能影响儿童评估受害者回应的因素。例如，文化背景、家庭教育和个人经验都可能对儿童对不同回应方式的偏好产生影响。这些因素应该被纳入考虑，以更全面地理解儿童对公正的评估。</w:t>
      </w:r>
    </w:p>
    <w:p>
      <w:pPr>
        <w:jc w:val="both"/>
      </w:pPr>
      <w:r>
        <w:rPr/>
        <w:t xml:space="preserve"/>
      </w:r>
    </w:p>
    <w:p>
      <w:pPr>
        <w:jc w:val="both"/>
      </w:pPr>
      <w:r>
        <w:rPr/>
        <w:t xml:space="preserve">最后，文章没有提供足够的证据来支持作者关于儿童偏好惩罚行为和受害者的主张。虽然有一些研究表明儿童可能倾向于惩罚不道德行为，但这并不意味着他们会积极评价受害者的惩罚行为。更多的研究需要进行，以确定儿童对不同回应方式的真实偏好。</w:t>
      </w:r>
    </w:p>
    <w:p>
      <w:pPr>
        <w:jc w:val="both"/>
      </w:pPr>
      <w:r>
        <w:rPr/>
        <w:t xml:space="preserve"/>
      </w:r>
    </w:p>
    <w:p>
      <w:pPr>
        <w:jc w:val="both"/>
      </w:pPr>
      <w:r>
        <w:rPr/>
        <w:t xml:space="preserve">综上所述，这篇文章存在潜在的偏见和问题，包括缺乏充分证据支持、忽略其他影响因素和未提供平衡观点等。进一步研究和深入讨论是必要的，以更全面地理解儿童对公正的评估。</w:t>
      </w:r>
    </w:p>
    <w:p>
      <w:pPr>
        <w:pStyle w:val="Heading1"/>
      </w:pPr>
      <w:bookmarkStart w:id="5" w:name="_Toc5"/>
      <w:r>
        <w:t>Topics for further research:</w:t>
      </w:r>
      <w:bookmarkEnd w:id="5"/>
    </w:p>
    <w:p>
      <w:pPr>
        <w:spacing w:after="0"/>
        <w:numPr>
          <w:ilvl w:val="0"/>
          <w:numId w:val="2"/>
        </w:numPr>
      </w:pPr>
      <w:r>
        <w:rPr/>
        <w:t xml:space="preserve">公正与合作、积极社会互动和社会规范的关系
</w:t>
      </w:r>
    </w:p>
    <w:p>
      <w:pPr>
        <w:spacing w:after="0"/>
        <w:numPr>
          <w:ilvl w:val="0"/>
          <w:numId w:val="2"/>
        </w:numPr>
      </w:pPr>
      <w:r>
        <w:rPr/>
        <w:t xml:space="preserve">惩罚在司法系统中的重要性和可能带来的负面影响
</w:t>
      </w:r>
    </w:p>
    <w:p>
      <w:pPr>
        <w:spacing w:after="0"/>
        <w:numPr>
          <w:ilvl w:val="0"/>
          <w:numId w:val="2"/>
        </w:numPr>
      </w:pPr>
      <w:r>
        <w:rPr/>
        <w:t xml:space="preserve">其他可能影响儿童评估受害者回应的因素，如文化背景、家庭教育和个人经验
</w:t>
      </w:r>
    </w:p>
    <w:p>
      <w:pPr>
        <w:spacing w:after="0"/>
        <w:numPr>
          <w:ilvl w:val="0"/>
          <w:numId w:val="2"/>
        </w:numPr>
      </w:pPr>
      <w:r>
        <w:rPr/>
        <w:t xml:space="preserve">儿童对不同回应方式的真实偏好
</w:t>
      </w:r>
    </w:p>
    <w:p>
      <w:pPr>
        <w:spacing w:after="0"/>
        <w:numPr>
          <w:ilvl w:val="0"/>
          <w:numId w:val="2"/>
        </w:numPr>
      </w:pPr>
      <w:r>
        <w:rPr/>
        <w:t xml:space="preserve">缺乏充分证据支持作者关于儿童偏好惩罚行为和受害者的主张
</w:t>
      </w:r>
    </w:p>
    <w:p>
      <w:pPr>
        <w:numPr>
          <w:ilvl w:val="0"/>
          <w:numId w:val="2"/>
        </w:numPr>
      </w:pPr>
      <w:r>
        <w:rPr/>
        <w:t xml:space="preserve">进一步研究和深入讨论的必要性</w:t>
      </w:r>
    </w:p>
    <w:p>
      <w:pPr>
        <w:pStyle w:val="Heading1"/>
      </w:pPr>
      <w:bookmarkStart w:id="6" w:name="_Toc6"/>
      <w:r>
        <w:t>Report location:</w:t>
      </w:r>
      <w:bookmarkEnd w:id="6"/>
    </w:p>
    <w:p>
      <w:hyperlink r:id="rId8" w:history="1">
        <w:r>
          <w:rPr>
            <w:color w:val="2980b9"/>
            <w:u w:val="single"/>
          </w:rPr>
          <w:t xml:space="preserve">https://www.fullpicture.app/item/be5ecb1bc897dc2ee5885b69ea17d442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D4C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696160/full" TargetMode="External"/><Relationship Id="rId8" Type="http://schemas.openxmlformats.org/officeDocument/2006/relationships/hyperlink" Target="https://www.fullpicture.app/item/be5ecb1bc897dc2ee5885b69ea17d4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2023-12-22T19:37:20+01:00</dcterms:created>
  <dcterms:modified xsi:type="dcterms:W3CDTF">2023-12-22T19:37:20+01:00</dcterms:modified>
</cp:coreProperties>
</file>

<file path=docProps/custom.xml><?xml version="1.0" encoding="utf-8"?>
<Properties xmlns="http://schemas.openxmlformats.org/officeDocument/2006/custom-properties" xmlns:vt="http://schemas.openxmlformats.org/officeDocument/2006/docPropsVTypes"/>
</file>