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6 Traits of a Sustainable City (With Examples) | Digi International</w:t>
      </w:r>
      <w:br/>
      <w:hyperlink r:id="rId7" w:history="1">
        <w:r>
          <w:rPr>
            <w:color w:val="2980b9"/>
            <w:u w:val="single"/>
          </w:rPr>
          <w:t xml:space="preserve">https://www.digi.com/blog/post/sustainable-city</w:t>
        </w:r>
      </w:hyperlink>
    </w:p>
    <w:p>
      <w:pPr>
        <w:pStyle w:val="Heading1"/>
      </w:pPr>
      <w:bookmarkStart w:id="2" w:name="_Toc2"/>
      <w:r>
        <w:t>Article summary:</w:t>
      </w:r>
      <w:bookmarkEnd w:id="2"/>
    </w:p>
    <w:p>
      <w:pPr>
        <w:jc w:val="both"/>
      </w:pPr>
      <w:r>
        <w:rPr/>
        <w:t xml:space="preserve">1. Sustainable cities incorporate eco-friendly practices, green spaces, and technology to reduce air pollution and protect natural resources.</w:t>
      </w:r>
    </w:p>
    <w:p>
      <w:pPr>
        <w:jc w:val="both"/>
      </w:pPr>
      <w:r>
        <w:rPr/>
        <w:t xml:space="preserve">2. Key characteristics of sustainable cities include easy access to public transportation, EV charging stations, green spaces, water conservation and waste management, urban farming, and green architecture.</w:t>
      </w:r>
    </w:p>
    <w:p>
      <w:pPr>
        <w:jc w:val="both"/>
      </w:pPr>
      <w:r>
        <w:rPr/>
        <w:t xml:space="preserve">3. Examples of the most sustainable cities in the world include Copenhagen, Amsterdam, Stockholm, Berlin, Portland, San Francisco, Cape Town, Helsinki, Vancouver, and Reykjavik.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"6 Traits of a Sustainable City (With Examples)" by Digi International provides an overview of the characteristics and key features of sustainable cities. The article highlights six traits that are essential for creating sustainable urban environments, including making it easy to get around without a car, adding EV charging stations, providing access to public resources and green spaces, improving water conservation and waste management, supporting urban farming, and implementing green architecture.</w:t>
      </w:r>
    </w:p>
    <w:p>
      <w:pPr>
        <w:jc w:val="both"/>
      </w:pPr>
      <w:r>
        <w:rPr/>
        <w:t xml:space="preserve"/>
      </w:r>
    </w:p>
    <w:p>
      <w:pPr>
        <w:jc w:val="both"/>
      </w:pPr>
      <w:r>
        <w:rPr/>
        <w:t xml:space="preserve">While the article provides useful information on sustainable city development, it has some potential biases and limitations. For example, the article focuses primarily on technological solutions to sustainability issues and does not address social or economic factors that may impact sustainable development. Additionally, the article presents a one-sided view of sustainable cities as inherently positive without exploring potential risks or drawbacks.</w:t>
      </w:r>
    </w:p>
    <w:p>
      <w:pPr>
        <w:jc w:val="both"/>
      </w:pPr>
      <w:r>
        <w:rPr/>
        <w:t xml:space="preserve"/>
      </w:r>
    </w:p>
    <w:p>
      <w:pPr>
        <w:jc w:val="both"/>
      </w:pPr>
      <w:r>
        <w:rPr/>
        <w:t xml:space="preserve">Furthermore, the article's examples of sustainable cities are limited to developed countries such as Denmark, Sweden, Germany, Canada, and the United States. This narrow focus ignores the challenges faced by developing countries in achieving sustainability goals and may perpetuate global inequalities in environmental protection.</w:t>
      </w:r>
    </w:p>
    <w:p>
      <w:pPr>
        <w:jc w:val="both"/>
      </w:pPr>
      <w:r>
        <w:rPr/>
        <w:t xml:space="preserve"/>
      </w:r>
    </w:p>
    <w:p>
      <w:pPr>
        <w:jc w:val="both"/>
      </w:pPr>
      <w:r>
        <w:rPr/>
        <w:t xml:space="preserve">The article also contains promotional content for Digi International's IoT solutions for green technology applications. While these solutions may be useful for sustainable city development, their inclusion in the article raises questions about potential conflicts of interest or bias.</w:t>
      </w:r>
    </w:p>
    <w:p>
      <w:pPr>
        <w:jc w:val="both"/>
      </w:pPr>
      <w:r>
        <w:rPr/>
        <w:t xml:space="preserve"/>
      </w:r>
    </w:p>
    <w:p>
      <w:pPr>
        <w:jc w:val="both"/>
      </w:pPr>
      <w:r>
        <w:rPr/>
        <w:t xml:space="preserve">Overall, while the article provides valuable insights into sustainable city development and highlights important traits for achieving sustainability goals, its limitations and potential biases should be considered when evaluating its claims.</w:t>
      </w:r>
    </w:p>
    <w:p>
      <w:pPr>
        <w:pStyle w:val="Heading1"/>
      </w:pPr>
      <w:bookmarkStart w:id="5" w:name="_Toc5"/>
      <w:r>
        <w:t>Topics for further research:</w:t>
      </w:r>
      <w:bookmarkEnd w:id="5"/>
    </w:p>
    <w:p>
      <w:pPr>
        <w:spacing w:after="0"/>
        <w:numPr>
          <w:ilvl w:val="0"/>
          <w:numId w:val="2"/>
        </w:numPr>
      </w:pPr>
      <w:r>
        <w:rPr/>
        <w:t xml:space="preserve">Social and economic factors impacting sustainable development
</w:t>
      </w:r>
    </w:p>
    <w:p>
      <w:pPr>
        <w:spacing w:after="0"/>
        <w:numPr>
          <w:ilvl w:val="0"/>
          <w:numId w:val="2"/>
        </w:numPr>
      </w:pPr>
      <w:r>
        <w:rPr/>
        <w:t xml:space="preserve">Risks and drawbacks of sustainable cities
</w:t>
      </w:r>
    </w:p>
    <w:p>
      <w:pPr>
        <w:spacing w:after="0"/>
        <w:numPr>
          <w:ilvl w:val="0"/>
          <w:numId w:val="2"/>
        </w:numPr>
      </w:pPr>
      <w:r>
        <w:rPr/>
        <w:t xml:space="preserve">Sustainable development challenges in developing countries
</w:t>
      </w:r>
    </w:p>
    <w:p>
      <w:pPr>
        <w:spacing w:after="0"/>
        <w:numPr>
          <w:ilvl w:val="0"/>
          <w:numId w:val="2"/>
        </w:numPr>
      </w:pPr>
      <w:r>
        <w:rPr/>
        <w:t xml:space="preserve">Global inequalities in environmental protection
</w:t>
      </w:r>
    </w:p>
    <w:p>
      <w:pPr>
        <w:spacing w:after="0"/>
        <w:numPr>
          <w:ilvl w:val="0"/>
          <w:numId w:val="2"/>
        </w:numPr>
      </w:pPr>
      <w:r>
        <w:rPr/>
        <w:t xml:space="preserve">Alternative perspectives on sustainable city development
</w:t>
      </w:r>
    </w:p>
    <w:p>
      <w:pPr>
        <w:numPr>
          <w:ilvl w:val="0"/>
          <w:numId w:val="2"/>
        </w:numPr>
      </w:pPr>
      <w:r>
        <w:rPr/>
        <w:t xml:space="preserve">Critical analysis of IoT solutions for green technology applications</w:t>
      </w:r>
    </w:p>
    <w:p>
      <w:pPr>
        <w:pStyle w:val="Heading1"/>
      </w:pPr>
      <w:bookmarkStart w:id="6" w:name="_Toc6"/>
      <w:r>
        <w:t>Report location:</w:t>
      </w:r>
      <w:bookmarkEnd w:id="6"/>
    </w:p>
    <w:p>
      <w:hyperlink r:id="rId8" w:history="1">
        <w:r>
          <w:rPr>
            <w:color w:val="2980b9"/>
            <w:u w:val="single"/>
          </w:rPr>
          <w:t xml:space="preserve">https://www.fullpicture.app/item/bd859a8cd8ad7d33ce3fac2f4a040212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95BA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igi.com/blog/post/sustainable-city" TargetMode="External"/><Relationship Id="rId8" Type="http://schemas.openxmlformats.org/officeDocument/2006/relationships/hyperlink" Target="https://www.fullpicture.app/item/bd859a8cd8ad7d33ce3fac2f4a0402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2023-12-05T11:12:06+01:00</dcterms:created>
  <dcterms:modified xsi:type="dcterms:W3CDTF">2023-12-05T11:12:06+01:00</dcterms:modified>
</cp:coreProperties>
</file>

<file path=docProps/custom.xml><?xml version="1.0" encoding="utf-8"?>
<Properties xmlns="http://schemas.openxmlformats.org/officeDocument/2006/custom-properties" xmlns:vt="http://schemas.openxmlformats.org/officeDocument/2006/docPropsVTypes"/>
</file>