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Disparity-constrained stereo endoscopic image super-resolution - PubMed</w:t>
      </w:r>
      <w:br/>
      <w:hyperlink r:id="rId7" w:history="1">
        <w:r>
          <w:rPr>
            <w:color w:val="2980b9"/>
            <w:u w:val="single"/>
          </w:rPr>
          <w:t xml:space="preserve">https://pubmed.ncbi.nlm.nih.gov/35377037/</w:t>
        </w:r>
      </w:hyperlink>
    </w:p>
    <w:p>
      <w:pPr>
        <w:pStyle w:val="Heading1"/>
      </w:pPr>
      <w:bookmarkStart w:id="2" w:name="_Toc2"/>
      <w:r>
        <w:t>Article summary:</w:t>
      </w:r>
      <w:bookmarkEnd w:id="2"/>
    </w:p>
    <w:p>
      <w:pPr>
        <w:jc w:val="both"/>
      </w:pPr>
      <w:r>
        <w:rPr/>
        <w:t xml:space="preserve">1. 本文提出了一种基于视差约束的立体内窥镜图像超分辨率网络（DCSSRnet），用于使用立体图像对重建图像。该方法在深度神经网络框架中引入了视差约束机制，并结合有效的特征提取器和孔径视差注意模块来生成超分辨率图像。</w:t>
      </w:r>
    </w:p>
    <w:p>
      <w:pPr>
        <w:jc w:val="both"/>
      </w:pPr>
      <w:r>
        <w:rPr/>
        <w:t xml:space="preserve"/>
      </w:r>
    </w:p>
    <w:p>
      <w:pPr>
        <w:jc w:val="both"/>
      </w:pPr>
      <w:r>
        <w:rPr/>
        <w:t xml:space="preserve">2. 在da Vinci数据集和Medtronic数据集上进行了大量实验，评估了所提出的DCSSRnet的性能。内窥镜图像数据集上的结果表明，与当前超分辨率方法相比，所提出的方法在定量测量上都取得了更有效的改进。消融研究进一步验证了所提出框架组件的有效性。</w:t>
      </w:r>
    </w:p>
    <w:p>
      <w:pPr>
        <w:jc w:val="both"/>
      </w:pPr>
      <w:r>
        <w:rPr/>
        <w:t xml:space="preserve"/>
      </w:r>
    </w:p>
    <w:p>
      <w:pPr>
        <w:jc w:val="both"/>
      </w:pPr>
      <w:r>
        <w:rPr/>
        <w:t xml:space="preserve">3. 所提出的DCSSRnet为增强立体内窥镜图像对的空间分辨率提供了一个有希望的解决方案。具体而言，立体图像对的视差一致性为图像重建提供了信息丰富的监督。该模型可以作为改善内窥镜手术系统中立体内窥镜图像质量的工具。</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这篇文章的标题是"Disparity-constrained stereo endoscopic image super-resolution"，它介绍了一种用于增强立体内窥镜图像分辨率的方法。文章指出，在微创手术中，使用立体相机可以提供更好的手术场景的三维上下文信息。然而，由于立体相机被放置在内窥镜尖端的有限空间中，导致立体内窥镜图像的分辨率较低。因此，如何有效地利用立体信息进行超分辨率重建成为一个具有挑战性的问题。</w:t>
      </w:r>
    </w:p>
    <w:p>
      <w:pPr>
        <w:jc w:val="both"/>
      </w:pPr>
      <w:r>
        <w:rPr/>
        <w:t xml:space="preserve"/>
      </w:r>
    </w:p>
    <w:p>
      <w:pPr>
        <w:jc w:val="both"/>
      </w:pPr>
      <w:r>
        <w:rPr/>
        <w:t xml:space="preserve">文章提出了一种名为DCSSRnet（disparity-constrained stereo super-resolution network）的方法来利用立体图像对进行图像重建。该方法在深度神经网络框架中引入了视差约束机制，并结合了有效的特征提取器和孔径视差注意模块。</w:t>
      </w:r>
    </w:p>
    <w:p>
      <w:pPr>
        <w:jc w:val="both"/>
      </w:pPr>
      <w:r>
        <w:rPr/>
        <w:t xml:space="preserve"/>
      </w:r>
    </w:p>
    <w:p>
      <w:pPr>
        <w:jc w:val="both"/>
      </w:pPr>
      <w:r>
        <w:rPr/>
        <w:t xml:space="preserve">作者通过在da Vinci数据集和Medtronic数据集上进行广泛实验来评估所提出方法的性能。实验结果表明，与当前超分辨率方法相比，所提出的方法在定量测量上都取得了更好的改进效果。割离研究进一步验证了所提出框架组件的有效性。</w:t>
      </w:r>
    </w:p>
    <w:p>
      <w:pPr>
        <w:jc w:val="both"/>
      </w:pPr>
      <w:r>
        <w:rPr/>
        <w:t xml:space="preserve"/>
      </w:r>
    </w:p>
    <w:p>
      <w:pPr>
        <w:jc w:val="both"/>
      </w:pPr>
      <w:r>
        <w:rPr/>
        <w:t xml:space="preserve">总结来说，该研究提出的DCSSRnet方法为增强立体内窥镜图像对的空间分辨率提供了一种有希望的解决方案。具体而言，立体图像对的视差一致性为图像重建提供了信息丰富的监督。该方法可以作为改善内窥镜手术系统中立体内窥镜图像质量的工具。</w:t>
      </w:r>
    </w:p>
    <w:p>
      <w:pPr>
        <w:jc w:val="both"/>
      </w:pPr>
      <w:r>
        <w:rPr/>
        <w:t xml:space="preserve"/>
      </w:r>
    </w:p>
    <w:p>
      <w:pPr>
        <w:jc w:val="both"/>
      </w:pPr>
      <w:r>
        <w:rPr/>
        <w:t xml:space="preserve">然而，这篇文章存在一些潜在的偏见和局限性。首先，文章没有明确讨论可能存在的风险或局限性。例如，是否考虑到由于立体相机放置位置受限而导致的视野范围有限以及可能影响手术结果的因素。其次，文章没有平等地呈现双方观点。它只关注了所提出方法的优势，并未探索其他可能存在的方法或技术。</w:t>
      </w:r>
    </w:p>
    <w:p>
      <w:pPr>
        <w:jc w:val="both"/>
      </w:pPr>
      <w:r>
        <w:rPr/>
        <w:t xml:space="preserve"/>
      </w:r>
    </w:p>
    <w:p>
      <w:pPr>
        <w:jc w:val="both"/>
      </w:pPr>
      <w:r>
        <w:rPr/>
        <w:t xml:space="preserve">此外，文章也没有提供足够的证据来支持其主张。尽管作者进行了实验评估，并与其他方法进行了比较，但缺乏详细的数据和统计结果来支持所得结论。</w:t>
      </w:r>
    </w:p>
    <w:p>
      <w:pPr>
        <w:jc w:val="both"/>
      </w:pPr>
      <w:r>
        <w:rPr/>
        <w:t xml:space="preserve"/>
      </w:r>
    </w:p>
    <w:p>
      <w:pPr>
        <w:jc w:val="both"/>
      </w:pPr>
      <w:r>
        <w:rPr/>
        <w:t xml:space="preserve">综上所述，这篇文章在介绍了一种用于增强立体内窥镜图像分辨率的方法时存在一些偏见和不足之处。进一步研究和实验证据需要加强以支持所提出方法的有效性和可行性。</w:t>
      </w:r>
    </w:p>
    <w:p>
      <w:pPr>
        <w:pStyle w:val="Heading1"/>
      </w:pPr>
      <w:bookmarkStart w:id="5" w:name="_Toc5"/>
      <w:r>
        <w:t>Topics for further research:</w:t>
      </w:r>
      <w:bookmarkEnd w:id="5"/>
    </w:p>
    <w:p>
      <w:pPr>
        <w:spacing w:after="0"/>
        <w:numPr>
          <w:ilvl w:val="0"/>
          <w:numId w:val="2"/>
        </w:numPr>
      </w:pPr>
      <w:r>
        <w:rPr/>
        <w:t xml:space="preserve">立体相机在微创手术中的应用
</w:t>
      </w:r>
    </w:p>
    <w:p>
      <w:pPr>
        <w:spacing w:after="0"/>
        <w:numPr>
          <w:ilvl w:val="0"/>
          <w:numId w:val="2"/>
        </w:numPr>
      </w:pPr>
      <w:r>
        <w:rPr/>
        <w:t xml:space="preserve">立体内窥镜图像的分辨率限制
</w:t>
      </w:r>
    </w:p>
    <w:p>
      <w:pPr>
        <w:spacing w:after="0"/>
        <w:numPr>
          <w:ilvl w:val="0"/>
          <w:numId w:val="2"/>
        </w:numPr>
      </w:pPr>
      <w:r>
        <w:rPr/>
        <w:t xml:space="preserve">超分辨率重建方法的挑战性问题
</w:t>
      </w:r>
    </w:p>
    <w:p>
      <w:pPr>
        <w:spacing w:after="0"/>
        <w:numPr>
          <w:ilvl w:val="0"/>
          <w:numId w:val="2"/>
        </w:numPr>
      </w:pPr>
      <w:r>
        <w:rPr/>
        <w:t xml:space="preserve">DCSSRnet方法的视差约束机制和特征提取器
</w:t>
      </w:r>
    </w:p>
    <w:p>
      <w:pPr>
        <w:spacing w:after="0"/>
        <w:numPr>
          <w:ilvl w:val="0"/>
          <w:numId w:val="2"/>
        </w:numPr>
      </w:pPr>
      <w:r>
        <w:rPr/>
        <w:t xml:space="preserve">实验评估和与其他方法的比较结果
</w:t>
      </w:r>
    </w:p>
    <w:p>
      <w:pPr>
        <w:numPr>
          <w:ilvl w:val="0"/>
          <w:numId w:val="2"/>
        </w:numPr>
      </w:pPr>
      <w:r>
        <w:rPr/>
        <w:t xml:space="preserve">文章中存在的偏见和不足之处</w:t>
      </w:r>
    </w:p>
    <w:p>
      <w:pPr>
        <w:pStyle w:val="Heading1"/>
      </w:pPr>
      <w:bookmarkStart w:id="6" w:name="_Toc6"/>
      <w:r>
        <w:t>Report location:</w:t>
      </w:r>
      <w:bookmarkEnd w:id="6"/>
    </w:p>
    <w:p>
      <w:hyperlink r:id="rId8" w:history="1">
        <w:r>
          <w:rPr>
            <w:color w:val="2980b9"/>
            <w:u w:val="single"/>
          </w:rPr>
          <w:t xml:space="preserve">https://www.fullpicture.app/item/bd209c8d2cef367daef1bed282f64fc3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FCDC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77037/" TargetMode="External"/><Relationship Id="rId8" Type="http://schemas.openxmlformats.org/officeDocument/2006/relationships/hyperlink" Target="https://www.fullpicture.app/item/bd209c8d2cef367daef1bed282f64f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2023-12-09T09:17:45+01:00</dcterms:created>
  <dcterms:modified xsi:type="dcterms:W3CDTF">2023-12-09T09:17:45+01:00</dcterms:modified>
</cp:coreProperties>
</file>

<file path=docProps/custom.xml><?xml version="1.0" encoding="utf-8"?>
<Properties xmlns="http://schemas.openxmlformats.org/officeDocument/2006/custom-properties" xmlns:vt="http://schemas.openxmlformats.org/officeDocument/2006/docPropsVTypes"/>
</file>