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Shelter Forest Inspired Superhydrophobic Flame‐Retardant Composite with Root‐Soil Interlocked Micro/Nanostructure Enhanced Mechanical, Physical, and Chemical Durability - Zhang - 2023 - Advanced Functional Materials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https://onlinelibrary.wiley.com/doi/10.1002/adfm.202213398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需要开发具有广泛适应性和足够耐久性的绝缘阻燃材料，以满足电子设备在户外环境中的需求。</w:t>
      </w:r>
    </w:p>
    <w:p>
      <w:pPr>
        <w:jc w:val="both"/>
      </w:pPr>
      <w:r>
        <w:rPr/>
        <w:t xml:space="preserve">2. 超疏水表面（SHS）具有优异的液体防护、防污、自清洁和防冰性能，可以提高EVA绝缘材料的耐久性和长期服务寿命。</w:t>
      </w:r>
    </w:p>
    <w:p>
      <w:pPr>
        <w:jc w:val="both"/>
      </w:pPr>
      <w:r>
        <w:rPr/>
        <w:t xml:space="preserve">3. 将SHS与绝缘材料结合是一种可行的方法，可以避免由于沉积物、腐蚀和结冰引起的当前问题，并且可以通过引入光热纳米填料来获得活性防冰能力。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该文章主要介绍了一种新型的电气绝缘材料，该材料具有超疏水、防火和抗冰等多种性能。然而，该文章存在以下几个问题：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偏见来源：该文章没有提及其他可能存在的电气绝缘材料，也没有对比分析这些材料与所介绍的新型材料之间的优劣势。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片面报道：该文章只强调了新型材料的优点，并未提及其潜在的缺陷或风险。例如，该材料是否会对环境造成污染？是否会影响人体健康？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无根据的主张：该文章中提到“许多尝试已经致力于促进绝缘材料的阻燃性和超疏水性的整合”，但并未给出具体证据支持这一观点。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缺失考虑点：该文章没有考虑到新型材料在实际应用中可能遇到的问题，例如成本、生产工艺、可持续性等方面。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所提出主张缺乏证据支持：该文章中提到“将超疏水表面集成到电气绝缘材料制备过程中是一种可行的方法”，但并未给出具体的实验数据或案例来证明这一观点。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未探索反驳：该文章没有探讨其他学者或研究团队对该新型材料的看法，也没有提及可能存在的争议或反对意见。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宣传内容：该文章中使用了大量的宣传性语言，例如“智能和现代化的人类社会进程”、“广泛关注”等，使得读者难以客观地评估该新型材料的真实价值。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综上所述，该文章存在多个问题，需要更加客观、全面地呈现相关信息。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Comparative analysis of electrical insulation materials
</w:t>
      </w:r>
    </w:p>
    <w:p>
      <w:pPr>
        <w:spacing w:after="0"/>
        <w:numPr>
          <w:ilvl w:val="0"/>
          <w:numId w:val="2"/>
        </w:numPr>
      </w:pPr>
      <w:r>
        <w:rPr/>
        <w:t xml:space="preserve">Potential drawbacks or risks of the new material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integration of flame retardancy and superhydrophobicity in insulation materials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cost</w:t>
      </w:r>
    </w:p>
    <w:p>
      <w:pPr>
        <w:spacing w:after="0"/>
        <w:numPr>
          <w:ilvl w:val="0"/>
          <w:numId w:val="2"/>
        </w:numPr>
      </w:pPr>
      <w:r>
        <w:rPr/>
        <w:t xml:space="preserve">production process</w:t>
      </w:r>
    </w:p>
    <w:p>
      <w:pPr>
        <w:spacing w:after="0"/>
        <w:numPr>
          <w:ilvl w:val="0"/>
          <w:numId w:val="2"/>
        </w:numPr>
      </w:pPr>
      <w:r>
        <w:rPr/>
        <w:t xml:space="preserve">and sustainability in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Experimental data or case studies supporting the feasibility of integrating superhydrophobic surfaces in insulation material preparation
</w:t>
      </w:r>
    </w:p>
    <w:p>
      <w:pPr>
        <w:numPr>
          <w:ilvl w:val="0"/>
          <w:numId w:val="2"/>
        </w:numPr>
      </w:pPr>
      <w:r>
        <w:rPr/>
        <w:t xml:space="preserve">Exploration of opposing views or controversies surrounding the new material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https://www.fullpicture.app/item/bc51bf6637e408458ec99a9753cef6e8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32E1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adfm.202213398" TargetMode="External"/><Relationship Id="rId8" Type="http://schemas.openxmlformats.org/officeDocument/2006/relationships/hyperlink" Target="https://www.fullpicture.app/item/bc51bf6637e408458ec99a9753cef6e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2024-01-17T14:55:50+01:00</dcterms:created>
  <dcterms:modified xsi:type="dcterms:W3CDTF">2024-01-17T14:55:50+01:00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