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Timing of Initiation of Renal-Replacement Therapy in Acute Kidney Injury | NEJM</w:t>
      </w:r>
      <w:br/>
      <w:hyperlink r:id="rId7" w:history="1">
        <w:r>
          <w:rPr>
            <w:color w:val="2980b9"/>
            <w:u w:val="single"/>
          </w:rPr>
          <w:t xml:space="preserve">https://www.nejm.org/doi/10.1056/NEJMoa2000741</w:t>
        </w:r>
      </w:hyperlink>
    </w:p>
    <w:p>
      <w:pPr>
        <w:pStyle w:val="Heading1"/>
      </w:pPr>
      <w:bookmarkStart w:id="2" w:name="_Toc2"/>
      <w:r>
        <w:t>Article summary:</w:t>
      </w:r>
      <w:bookmarkEnd w:id="2"/>
    </w:p>
    <w:p>
      <w:pPr>
        <w:jc w:val="both"/>
      </w:pPr>
      <w:r>
        <w:rPr/>
        <w:t xml:space="preserve">1. 对于急性肾损伤患者，适时开始肾替代治疗非常重要。</w:t>
      </w:r>
    </w:p>
    <w:p>
      <w:pPr>
        <w:jc w:val="both"/>
      </w:pPr>
      <w:r>
        <w:rPr/>
        <w:t xml:space="preserve">2. 早期开始肾替代治疗可能会降低死亡率和并发症的风险。</w:t>
      </w:r>
    </w:p>
    <w:p>
      <w:pPr>
        <w:jc w:val="both"/>
      </w:pPr>
      <w:r>
        <w:rPr/>
        <w:t xml:space="preserve">3. 在决定何时开始肾替代治疗时，需要考虑多种因素，包括患者的临床情况和血液生化指标。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很抱歉，由于您提供的文章列表中没有指定具体的文章，我无法对其进行详细的批判性分析。请提供具体的文章链接或标题，以便我能够为您提供更准确和有用的反馈。</w:t>
      </w:r>
    </w:p>
    <w:p>
      <w:pPr>
        <w:pStyle w:val="Heading1"/>
      </w:pPr>
      <w:bookmarkStart w:id="5" w:name="_Toc5"/>
      <w:r>
        <w:t>Topics for further research:</w:t>
      </w:r>
      <w:bookmarkEnd w:id="5"/>
    </w:p>
    <w:p>
      <w:pPr>
        <w:spacing w:after="0"/>
        <w:numPr>
          <w:ilvl w:val="0"/>
          <w:numId w:val="2"/>
        </w:numPr>
      </w:pPr>
      <w:r>
        <w:rPr/>
        <w:t xml:space="preserve">What is the main topic of the article?
</w:t>
      </w:r>
    </w:p>
    <w:p>
      <w:pPr>
        <w:spacing w:after="0"/>
        <w:numPr>
          <w:ilvl w:val="0"/>
          <w:numId w:val="2"/>
        </w:numPr>
      </w:pPr>
      <w:r>
        <w:rPr/>
        <w:t xml:space="preserve">What are the key arguments presented in the article?
</w:t>
      </w:r>
    </w:p>
    <w:p>
      <w:pPr>
        <w:spacing w:after="0"/>
        <w:numPr>
          <w:ilvl w:val="0"/>
          <w:numId w:val="2"/>
        </w:numPr>
      </w:pPr>
      <w:r>
        <w:rPr/>
        <w:t xml:space="preserve">What evidence is provided to support these arguments?
</w:t>
      </w:r>
    </w:p>
    <w:p>
      <w:pPr>
        <w:spacing w:after="0"/>
        <w:numPr>
          <w:ilvl w:val="0"/>
          <w:numId w:val="2"/>
        </w:numPr>
      </w:pPr>
      <w:r>
        <w:rPr/>
        <w:t xml:space="preserve">What are the potential counterarguments to the author's position?
</w:t>
      </w:r>
    </w:p>
    <w:p>
      <w:pPr>
        <w:spacing w:after="0"/>
        <w:numPr>
          <w:ilvl w:val="0"/>
          <w:numId w:val="2"/>
        </w:numPr>
      </w:pPr>
      <w:r>
        <w:rPr/>
        <w:t xml:space="preserve">How does the author address these counterarguments?
</w:t>
      </w:r>
    </w:p>
    <w:p>
      <w:pPr>
        <w:numPr>
          <w:ilvl w:val="0"/>
          <w:numId w:val="2"/>
        </w:numPr>
      </w:pPr>
      <w:r>
        <w:rPr/>
        <w:t xml:space="preserve">What are the implications of the author's arguments for the broader field or topic?</w:t>
      </w:r>
    </w:p>
    <w:p>
      <w:pPr>
        <w:pStyle w:val="Heading1"/>
      </w:pPr>
      <w:bookmarkStart w:id="6" w:name="_Toc6"/>
      <w:r>
        <w:t>Report location:</w:t>
      </w:r>
      <w:bookmarkEnd w:id="6"/>
    </w:p>
    <w:p>
      <w:hyperlink r:id="rId8" w:history="1">
        <w:r>
          <w:rPr>
            <w:color w:val="2980b9"/>
            <w:u w:val="single"/>
          </w:rPr>
          <w:t xml:space="preserve">https://www.fullpicture.app/item/bbd90f80448d8a7cba1141e30be856f8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1C2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10.1056/NEJMoa2000741" TargetMode="External"/><Relationship Id="rId8" Type="http://schemas.openxmlformats.org/officeDocument/2006/relationships/hyperlink" Target="https://www.fullpicture.app/item/bbd90f80448d8a7cba1141e30be856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2023-12-05T12:09:18+01:00</dcterms:created>
  <dcterms:modified xsi:type="dcterms:W3CDTF">2023-12-05T12:09:18+01:00</dcterms:modified>
</cp:coreProperties>
</file>

<file path=docProps/custom.xml><?xml version="1.0" encoding="utf-8"?>
<Properties xmlns="http://schemas.openxmlformats.org/officeDocument/2006/custom-properties" xmlns:vt="http://schemas.openxmlformats.org/officeDocument/2006/docPropsVTypes"/>
</file>