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Comparison analysis on complex topological network models of urban rail transit: A case study of Shenzhen Metro in China - ScienceDirect</w:t>
      </w:r>
      <w:br/>
      <w:hyperlink r:id="rId7" w:history="1">
        <w:r>
          <w:rPr>
            <w:color w:val="2980b9"/>
            <w:u w:val="single"/>
          </w:rPr>
          <w:t xml:space="preserve">https://www.sciencedirect.com/science/article/pii/S0378437120305379?via%3Dihub=</w:t>
        </w:r>
      </w:hyperlink>
    </w:p>
    <w:p>
      <w:pPr>
        <w:pStyle w:val="Heading1"/>
      </w:pPr>
      <w:bookmarkStart w:id="2" w:name="_Toc2"/>
      <w:r>
        <w:t>Article summary:</w:t>
      </w:r>
      <w:bookmarkEnd w:id="2"/>
    </w:p>
    <w:p>
      <w:pPr>
        <w:jc w:val="both"/>
      </w:pPr>
      <w:r>
        <w:rPr/>
        <w:t xml:space="preserve">1. Complex network theory is important in analyzing urban public transportation systems, including rail transit.</w:t>
      </w:r>
    </w:p>
    <w:p>
      <w:pPr>
        <w:jc w:val="both"/>
      </w:pPr>
      <w:r>
        <w:rPr/>
        <w:t xml:space="preserve">2. Topological models, such as Space L, Space B, Space P, and Space C, are used to establish scientific analysis models for rail transit networks.</w:t>
      </w:r>
    </w:p>
    <w:p>
      <w:pPr>
        <w:jc w:val="both"/>
      </w:pPr>
      <w:r>
        <w:rPr/>
        <w:t xml:space="preserve">3. Various characteristics of rail transit networks can be analyzed using complex network theory and these topological models, including centrality, heterogeneity, vulnerability, robustness, and resilience.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作为一篇科技论文，该文章的内容相对客观，但仍存在一些偏见和不足之处。</w:t>
      </w:r>
    </w:p>
    <w:p>
      <w:pPr>
        <w:jc w:val="both"/>
      </w:pPr>
      <w:r>
        <w:rPr/>
        <w:t xml:space="preserve"/>
      </w:r>
    </w:p>
    <w:p>
      <w:pPr>
        <w:jc w:val="both"/>
      </w:pPr>
      <w:r>
        <w:rPr/>
        <w:t xml:space="preserve">首先，文章没有充分考虑到城市轨道交通系统的社会和经济影响。城市轨道交通系统不仅是一个复杂的网络模型，还是城市发展和人民生活的重要组成部分。因此，在研究城市轨道交通系统时，应该更加注重其对城市发展、环境保护、社会公平等方面的影响。</w:t>
      </w:r>
    </w:p>
    <w:p>
      <w:pPr>
        <w:jc w:val="both"/>
      </w:pPr>
      <w:r>
        <w:rPr/>
        <w:t xml:space="preserve"/>
      </w:r>
    </w:p>
    <w:p>
      <w:pPr>
        <w:jc w:val="both"/>
      </w:pPr>
      <w:r>
        <w:rPr/>
        <w:t xml:space="preserve">其次，文章在介绍复杂网络理论时，没有提及其局限性和适用范围。复杂网络理论可以用于解决许多实际问题，但也存在一些限制条件。例如，在处理大规模网络时可能会遇到计算效率低下、数据稀疏等问题。</w:t>
      </w:r>
    </w:p>
    <w:p>
      <w:pPr>
        <w:jc w:val="both"/>
      </w:pPr>
      <w:r>
        <w:rPr/>
        <w:t xml:space="preserve"/>
      </w:r>
    </w:p>
    <w:p>
      <w:pPr>
        <w:jc w:val="both"/>
      </w:pPr>
      <w:r>
        <w:rPr/>
        <w:t xml:space="preserve">此外，在介绍已有研究成果时，文章只列举了少数几篇相关文献，并未全面概括已有研究成果。这可能导致读者对该领域的认识不够全面。</w:t>
      </w:r>
    </w:p>
    <w:p>
      <w:pPr>
        <w:jc w:val="both"/>
      </w:pPr>
      <w:r>
        <w:rPr/>
        <w:t xml:space="preserve"/>
      </w:r>
    </w:p>
    <w:p>
      <w:pPr>
        <w:jc w:val="both"/>
      </w:pPr>
      <w:r>
        <w:rPr/>
        <w:t xml:space="preserve">最后，在提出建立科学分析模型时，文章只介绍了Taylor所提出的四种拓扑模型，并未探讨其他可能存在的模型。这可能导致读者对该领域的认识受到限制。</w:t>
      </w:r>
    </w:p>
    <w:p>
      <w:pPr>
        <w:jc w:val="both"/>
      </w:pPr>
      <w:r>
        <w:rPr/>
        <w:t xml:space="preserve"/>
      </w:r>
    </w:p>
    <w:p>
      <w:pPr>
        <w:jc w:val="both"/>
      </w:pPr>
      <w:r>
        <w:rPr/>
        <w:t xml:space="preserve">总之，尽管该文章在介绍城市轨道交通系统复杂网络模型方面做出了一定贡献，但仍需要进一步完善其内容和方法。</w:t>
      </w:r>
    </w:p>
    <w:p>
      <w:pPr>
        <w:pStyle w:val="Heading1"/>
      </w:pPr>
      <w:bookmarkStart w:id="5" w:name="_Toc5"/>
      <w:r>
        <w:t>Topics for further research:</w:t>
      </w:r>
      <w:bookmarkEnd w:id="5"/>
    </w:p>
    <w:p>
      <w:pPr>
        <w:spacing w:after="0"/>
        <w:numPr>
          <w:ilvl w:val="0"/>
          <w:numId w:val="2"/>
        </w:numPr>
      </w:pPr>
      <w:r>
        <w:rPr/>
        <w:t xml:space="preserve">社会和经济影响
</w:t>
      </w:r>
    </w:p>
    <w:p>
      <w:pPr>
        <w:spacing w:after="0"/>
        <w:numPr>
          <w:ilvl w:val="0"/>
          <w:numId w:val="2"/>
        </w:numPr>
      </w:pPr>
      <w:r>
        <w:rPr/>
        <w:t xml:space="preserve">复杂网络理论的局限性和适用范围
</w:t>
      </w:r>
    </w:p>
    <w:p>
      <w:pPr>
        <w:spacing w:after="0"/>
        <w:numPr>
          <w:ilvl w:val="0"/>
          <w:numId w:val="2"/>
        </w:numPr>
      </w:pPr>
      <w:r>
        <w:rPr/>
        <w:t xml:space="preserve">已有研究成果的全面概括
</w:t>
      </w:r>
    </w:p>
    <w:p>
      <w:pPr>
        <w:spacing w:after="0"/>
        <w:numPr>
          <w:ilvl w:val="0"/>
          <w:numId w:val="2"/>
        </w:numPr>
      </w:pPr>
      <w:r>
        <w:rPr/>
        <w:t xml:space="preserve">其他可能存在的科学分析模型
</w:t>
      </w:r>
    </w:p>
    <w:p>
      <w:pPr>
        <w:spacing w:after="0"/>
        <w:numPr>
          <w:ilvl w:val="0"/>
          <w:numId w:val="2"/>
        </w:numPr>
      </w:pPr>
      <w:r>
        <w:rPr/>
        <w:t xml:space="preserve">城市发展和环境保护
</w:t>
      </w:r>
    </w:p>
    <w:p>
      <w:pPr>
        <w:numPr>
          <w:ilvl w:val="0"/>
          <w:numId w:val="2"/>
        </w:numPr>
      </w:pPr>
      <w:r>
        <w:rPr/>
        <w:t xml:space="preserve">社会公平</w:t>
      </w:r>
    </w:p>
    <w:p>
      <w:pPr>
        <w:pStyle w:val="Heading1"/>
      </w:pPr>
      <w:bookmarkStart w:id="6" w:name="_Toc6"/>
      <w:r>
        <w:t>Report location:</w:t>
      </w:r>
      <w:bookmarkEnd w:id="6"/>
    </w:p>
    <w:p>
      <w:hyperlink r:id="rId8" w:history="1">
        <w:r>
          <w:rPr>
            <w:color w:val="2980b9"/>
            <w:u w:val="single"/>
          </w:rPr>
          <w:t xml:space="preserve">https://www.fullpicture.app/item/bbd721e0bb1f327c07d0818e2c165dd1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59EEB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78437120305379?via%3Dihub=" TargetMode="External"/><Relationship Id="rId8" Type="http://schemas.openxmlformats.org/officeDocument/2006/relationships/hyperlink" Target="https://www.fullpicture.app/item/bbd721e0bb1f327c07d0818e2c165dd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2023-12-05T11:43:59+01:00</dcterms:created>
  <dcterms:modified xsi:type="dcterms:W3CDTF">2023-12-05T11:43:59+01:00</dcterms:modified>
</cp:coreProperties>
</file>

<file path=docProps/custom.xml><?xml version="1.0" encoding="utf-8"?>
<Properties xmlns="http://schemas.openxmlformats.org/officeDocument/2006/custom-properties" xmlns:vt="http://schemas.openxmlformats.org/officeDocument/2006/docPropsVTypes"/>
</file>