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Multi-sensory Gamma Stimulation Ameliorates Alzheimer's-Associated Pathology and Improves Cognition - PubMed</w:t>
      </w:r>
      <w:br/>
      <w:hyperlink r:id="rId7" w:history="1">
        <w:r>
          <w:rPr>
            <w:color w:val="2980b9"/>
            <w:u w:val="single"/>
          </w:rPr>
          <w:t xml:space="preserve">https://pubmed.ncbi.nlm.nih.gov/30879788/</w:t>
        </w:r>
      </w:hyperlink>
    </w:p>
    <w:p>
      <w:pPr>
        <w:pStyle w:val="Heading1"/>
      </w:pPr>
      <w:bookmarkStart w:id="2" w:name="_Toc2"/>
      <w:r>
        <w:t>Article summary:</w:t>
      </w:r>
      <w:bookmarkEnd w:id="2"/>
    </w:p>
    <w:p>
      <w:pPr>
        <w:jc w:val="both"/>
      </w:pPr>
      <w:r>
        <w:rPr/>
        <w:t xml:space="preserve">1. 多感官伽马刺激可以改善阿尔茨海默病相关的病理和提高认知能力。</w:t>
      </w:r>
    </w:p>
    <w:p>
      <w:pPr>
        <w:jc w:val="both"/>
      </w:pPr>
      <w:r>
        <w:rPr/>
        <w:t xml:space="preserve">2. 该方法通过光、声、触觉等多种刺激方式来调节脑区活动，从而改善神经元连接和记忆功能。</w:t>
      </w:r>
    </w:p>
    <w:p>
      <w:pPr>
        <w:jc w:val="both"/>
      </w:pPr>
      <w:r>
        <w:rPr/>
        <w:t xml:space="preserve">3. 实验结果表明，多感官伽马刺激对老年小鼠的认知能力有显著改善作用，并且可以减少β淀粉样蛋白的沉积。</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很遗憾，由于缺少文章的全文内容，我无法对其进行详细的批判性分析。请提供完整的文章内容以便我能够为您提供更准确的见解。</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Current trends and developments
</w:t>
      </w:r>
    </w:p>
    <w:p>
      <w:pPr>
        <w:spacing w:after="0"/>
        <w:numPr>
          <w:ilvl w:val="0"/>
          <w:numId w:val="2"/>
        </w:numPr>
      </w:pPr>
      <w:r>
        <w:rPr/>
        <w:t xml:space="preserve">Key players and stakeholders involved
</w:t>
      </w:r>
    </w:p>
    <w:p>
      <w:pPr>
        <w:spacing w:after="0"/>
        <w:numPr>
          <w:ilvl w:val="0"/>
          <w:numId w:val="2"/>
        </w:numPr>
      </w:pPr>
      <w:r>
        <w:rPr/>
        <w:t xml:space="preserve">Potential challenges and obstacles
</w:t>
      </w:r>
    </w:p>
    <w:p>
      <w:pPr>
        <w:spacing w:after="0"/>
        <w:numPr>
          <w:ilvl w:val="0"/>
          <w:numId w:val="2"/>
        </w:numPr>
      </w:pPr>
      <w:r>
        <w:rPr/>
        <w:t xml:space="preserve">Opportunities and potential solutions
</w:t>
      </w:r>
    </w:p>
    <w:p>
      <w:pPr>
        <w:numPr>
          <w:ilvl w:val="0"/>
          <w:numId w:val="2"/>
        </w:numPr>
      </w:pPr>
      <w:r>
        <w:rPr/>
        <w:t xml:space="preserve">Future outlook and implications</w:t>
      </w:r>
    </w:p>
    <w:p>
      <w:pPr>
        <w:pStyle w:val="Heading1"/>
      </w:pPr>
      <w:bookmarkStart w:id="6" w:name="_Toc6"/>
      <w:r>
        <w:t>Report location:</w:t>
      </w:r>
      <w:bookmarkEnd w:id="6"/>
    </w:p>
    <w:p>
      <w:hyperlink r:id="rId8" w:history="1">
        <w:r>
          <w:rPr>
            <w:color w:val="2980b9"/>
            <w:u w:val="single"/>
          </w:rPr>
          <w:t xml:space="preserve">https://www.fullpicture.app/item/bb9e632b382734d688827090253c78ac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82D3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0879788/" TargetMode="External"/><Relationship Id="rId8" Type="http://schemas.openxmlformats.org/officeDocument/2006/relationships/hyperlink" Target="https://www.fullpicture.app/item/bb9e632b382734d688827090253c78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2023-03-28T10:19:16+02:00</dcterms:created>
  <dcterms:modified xsi:type="dcterms:W3CDTF">2023-03-28T10:19:16+02:00</dcterms:modified>
</cp:coreProperties>
</file>

<file path=docProps/custom.xml><?xml version="1.0" encoding="utf-8"?>
<Properties xmlns="http://schemas.openxmlformats.org/officeDocument/2006/custom-properties" xmlns:vt="http://schemas.openxmlformats.org/officeDocument/2006/docPropsVTypes"/>
</file>