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Federal Reserve Board - Federal Reserve issues FOMC statement</w:t>
      </w:r>
      <w:br/>
      <w:hyperlink r:id="rId7" w:history="1">
        <w:r>
          <w:rPr>
            <w:color w:val="2980b9"/>
            <w:u w:val="single"/>
          </w:rPr>
          <w:t xml:space="preserve">https://www.federalreserve.gov/newsevents/pressreleases/monetary20230726a.htm</w:t>
        </w:r>
      </w:hyperlink>
    </w:p>
    <w:p>
      <w:pPr>
        <w:pStyle w:val="Heading1"/>
      </w:pPr>
      <w:bookmarkStart w:id="2" w:name="_Toc2"/>
      <w:r>
        <w:t>Article summary:</w:t>
      </w:r>
      <w:bookmarkEnd w:id="2"/>
    </w:p>
    <w:p>
      <w:pPr>
        <w:jc w:val="both"/>
      </w:pPr>
      <w:r>
        <w:rPr/>
        <w:t xml:space="preserve">1. The Federal Reserve has raised the target range for the federal funds rate to 5-1/4 to 5-1/2 percent in order to achieve maximum employment and inflation at a rate of 2 percent over the longer run.</w:t>
      </w:r>
    </w:p>
    <w:p>
      <w:pPr>
        <w:jc w:val="both"/>
      </w:pPr>
      <w:r>
        <w:rPr/>
        <w:t xml:space="preserve">2. Recent indicators suggest that economic activity has been expanding at a moderate pace, with robust job gains and a low unemployment rate. However, inflation remains elevated.</w:t>
      </w:r>
    </w:p>
    <w:p>
      <w:pPr>
        <w:jc w:val="both"/>
      </w:pPr>
      <w:r>
        <w:rPr/>
        <w:t xml:space="preserve">3. The Committee will continue to assess additional information and its implications for monetary policy, taking into account factors such as the cumulative tightening of monetary policy, economic and financial developments, and risks that could impede the attainment of their goals.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"Federal Reserve issues FOMC statement" provides an overview of the Federal Reserve's recent decision on monetary policy. While the article presents some key information, there are several areas where biases and missing points of consideration can be identified.</w:t>
      </w:r>
    </w:p>
    <w:p>
      <w:pPr>
        <w:jc w:val="both"/>
      </w:pPr>
      <w:r>
        <w:rPr/>
        <w:t xml:space="preserve"/>
      </w:r>
    </w:p>
    <w:p>
      <w:pPr>
        <w:jc w:val="both"/>
      </w:pPr>
      <w:r>
        <w:rPr/>
        <w:t xml:space="preserve">One potential bias in the article is the emphasis on positive economic indicators. The article mentions that economic activity has been expanding at a moderate pace and job gains have been robust. However, it fails to mention any potential negative indicators or challenges that the economy may be facing. This one-sided reporting creates a more optimistic view of the economy and does not provide a balanced analysis.</w:t>
      </w:r>
    </w:p>
    <w:p>
      <w:pPr>
        <w:jc w:val="both"/>
      </w:pPr>
      <w:r>
        <w:rPr/>
        <w:t xml:space="preserve"/>
      </w:r>
    </w:p>
    <w:p>
      <w:pPr>
        <w:jc w:val="both"/>
      </w:pPr>
      <w:r>
        <w:rPr/>
        <w:t xml:space="preserve">Another bias in the article is the lack of evidence or explanation for certain claims made. For example, it states that inflation remains elevated without providing any data or context to support this claim. Without supporting evidence, readers are left to take this statement at face value without understanding the underlying factors contributing to inflation.</w:t>
      </w:r>
    </w:p>
    <w:p>
      <w:pPr>
        <w:jc w:val="both"/>
      </w:pPr>
      <w:r>
        <w:rPr/>
        <w:t xml:space="preserve"/>
      </w:r>
    </w:p>
    <w:p>
      <w:pPr>
        <w:jc w:val="both"/>
      </w:pPr>
      <w:r>
        <w:rPr/>
        <w:t xml:space="preserve">Additionally, there is a lack of exploration of counterarguments or alternative perspectives in the article. It presents the Federal Reserve's decision to raise interest rates as a means to achieve its goals of maximum employment and 2 percent inflation over time. However, it does not discuss potential drawbacks or risks associated with this decision, such as potential negative impacts on borrowing costs for businesses and consumers.</w:t>
      </w:r>
    </w:p>
    <w:p>
      <w:pPr>
        <w:jc w:val="both"/>
      </w:pPr>
      <w:r>
        <w:rPr/>
        <w:t xml:space="preserve"/>
      </w:r>
    </w:p>
    <w:p>
      <w:pPr>
        <w:jc w:val="both"/>
      </w:pPr>
      <w:r>
        <w:rPr/>
        <w:t xml:space="preserve">The article also lacks transparency in terms of disclosing potential conflicts of interest or external influences on the Federal Reserve's decision-making process. It does not provide any information about lobbying efforts or pressure from external stakeholders that may have influenced the decision to raise interest rates.</w:t>
      </w:r>
    </w:p>
    <w:p>
      <w:pPr>
        <w:jc w:val="both"/>
      </w:pPr>
      <w:r>
        <w:rPr/>
        <w:t xml:space="preserve"/>
      </w:r>
    </w:p>
    <w:p>
      <w:pPr>
        <w:jc w:val="both"/>
      </w:pPr>
      <w:r>
        <w:rPr/>
        <w:t xml:space="preserve">Furthermore, there is promotional content present in the article. It highlights the Federal Reserve's commitment to returning inflation to its 2 percent objective without critically examining whether this objective is appropriate or achievable given current economic conditions.</w:t>
      </w:r>
    </w:p>
    <w:p>
      <w:pPr>
        <w:jc w:val="both"/>
      </w:pPr>
      <w:r>
        <w:rPr/>
        <w:t xml:space="preserve"/>
      </w:r>
    </w:p>
    <w:p>
      <w:pPr>
        <w:jc w:val="both"/>
      </w:pPr>
      <w:r>
        <w:rPr/>
        <w:t xml:space="preserve">Overall, this article suffers from biases, one-sided reporting, unsupported claims, missing points of consideration, and promotional content. It fails to provide a comprehensive analysis of the Federal Reserve's decision and its potential implications.</w:t>
      </w:r>
    </w:p>
    <w:p>
      <w:pPr>
        <w:pStyle w:val="Heading1"/>
      </w:pPr>
      <w:bookmarkStart w:id="5" w:name="_Toc5"/>
      <w:r>
        <w:t>Topics for further research:</w:t>
      </w:r>
      <w:bookmarkEnd w:id="5"/>
    </w:p>
    <w:p>
      <w:pPr>
        <w:spacing w:after="0"/>
        <w:numPr>
          <w:ilvl w:val="0"/>
          <w:numId w:val="2"/>
        </w:numPr>
      </w:pPr>
      <w:r>
        <w:rPr/>
        <w:t xml:space="preserve">Potential negative economic indicators and challenges in the current economy
</w:t>
      </w:r>
    </w:p>
    <w:p>
      <w:pPr>
        <w:spacing w:after="0"/>
        <w:numPr>
          <w:ilvl w:val="0"/>
          <w:numId w:val="2"/>
        </w:numPr>
      </w:pPr>
      <w:r>
        <w:rPr/>
        <w:t xml:space="preserve">Factors contributing to inflation and its impact on the economy
</w:t>
      </w:r>
    </w:p>
    <w:p>
      <w:pPr>
        <w:spacing w:after="0"/>
        <w:numPr>
          <w:ilvl w:val="0"/>
          <w:numId w:val="2"/>
        </w:numPr>
      </w:pPr>
      <w:r>
        <w:rPr/>
        <w:t xml:space="preserve">Drawbacks and risks associated with raising interest rates
</w:t>
      </w:r>
    </w:p>
    <w:p>
      <w:pPr>
        <w:spacing w:after="0"/>
        <w:numPr>
          <w:ilvl w:val="0"/>
          <w:numId w:val="2"/>
        </w:numPr>
      </w:pPr>
      <w:r>
        <w:rPr/>
        <w:t xml:space="preserve">External influences and conflicts of interest in the Federal Reserve's decision-making process
</w:t>
      </w:r>
    </w:p>
    <w:p>
      <w:pPr>
        <w:spacing w:after="0"/>
        <w:numPr>
          <w:ilvl w:val="0"/>
          <w:numId w:val="2"/>
        </w:numPr>
      </w:pPr>
      <w:r>
        <w:rPr/>
        <w:t xml:space="preserve">Alternative perspectives on the Federal Reserve's decision to raise interest rates
</w:t>
      </w:r>
    </w:p>
    <w:p>
      <w:pPr>
        <w:numPr>
          <w:ilvl w:val="0"/>
          <w:numId w:val="2"/>
        </w:numPr>
      </w:pPr>
      <w:r>
        <w:rPr/>
        <w:t xml:space="preserve">Critiques and debates surrounding the Federal Reserve's inflation objective and its achievability in current economic conditions.</w:t>
      </w:r>
    </w:p>
    <w:p>
      <w:pPr>
        <w:pStyle w:val="Heading1"/>
      </w:pPr>
      <w:bookmarkStart w:id="6" w:name="_Toc6"/>
      <w:r>
        <w:t>Report location:</w:t>
      </w:r>
      <w:bookmarkEnd w:id="6"/>
    </w:p>
    <w:p>
      <w:hyperlink r:id="rId8" w:history="1">
        <w:r>
          <w:rPr>
            <w:color w:val="2980b9"/>
            <w:u w:val="single"/>
          </w:rPr>
          <w:t xml:space="preserve">https://www.fullpicture.app/item/bb58f31e7a72b27a4a06555df672bab0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9B8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ederalreserve.gov/newsevents/pressreleases/monetary20230726a.htm" TargetMode="External"/><Relationship Id="rId8" Type="http://schemas.openxmlformats.org/officeDocument/2006/relationships/hyperlink" Target="https://www.fullpicture.app/item/bb58f31e7a72b27a4a06555df672ba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2023-12-23T12:23:57+01:00</dcterms:created>
  <dcterms:modified xsi:type="dcterms:W3CDTF">2023-12-23T12:23:57+01:00</dcterms:modified>
</cp:coreProperties>
</file>

<file path=docProps/custom.xml><?xml version="1.0" encoding="utf-8"?>
<Properties xmlns="http://schemas.openxmlformats.org/officeDocument/2006/custom-properties" xmlns:vt="http://schemas.openxmlformats.org/officeDocument/2006/docPropsVTypes"/>
</file>