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ASTM E2774-11 - Standard Specification for Evaluation and Selection of Venues for Environmentally Sustainable Meetings, Events, Trade Shows, and Conferences</w:t>
      </w:r>
      <w:br/>
      <w:hyperlink r:id="rId7" w:history="1">
        <w:r>
          <w:rPr>
            <w:color w:val="2980b9"/>
            <w:u w:val="single"/>
          </w:rPr>
          <w:t xml:space="preserve">https://webstore.ansi.org/standards/astm/astme277411</w:t>
        </w:r>
      </w:hyperlink>
    </w:p>
    <w:p>
      <w:pPr>
        <w:pStyle w:val="Heading1"/>
      </w:pPr>
      <w:bookmarkStart w:id="2" w:name="_Toc2"/>
      <w:r>
        <w:t>Article summary:</w:t>
      </w:r>
      <w:bookmarkEnd w:id="2"/>
    </w:p>
    <w:p>
      <w:pPr>
        <w:jc w:val="both"/>
      </w:pPr>
      <w:r>
        <w:rPr/>
        <w:t xml:space="preserve">1. ASTM E2774-11是一个标准规范，用于评估和选择环境可持续的会议、活动、贸易展览和会议场所。</w:t>
      </w:r>
    </w:p>
    <w:p>
      <w:pPr>
        <w:jc w:val="both"/>
      </w:pPr>
      <w:r>
        <w:rPr/>
        <w:t xml:space="preserve">2. 该规范分为两个类别：策划者和供应商，每个类别都有不同的标准和要求。</w:t>
      </w:r>
    </w:p>
    <w:p>
      <w:pPr>
        <w:jc w:val="both"/>
      </w:pPr>
      <w:r>
        <w:rPr/>
        <w:t xml:space="preserve">3. 规范涵盖了目的地选择、住宿、餐饮、音频视觉、现场办公室等九个方面，并将每个方面进一步分为四个不同级别的成就。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标准规范，该文章并没有涉及到任何潜在的偏见或宣传内容。然而，它可能存在一些缺失的考虑点，例如是否考虑了地方社区对于环境可持续性活动的支持和反应。此外，该文章也没有提供足够的证据来支持其所提出的各项要求和级别。同时，该文章似乎更加关注环境可持续性而忽略了经济和社会可持续性的重要性。总体来说，该文章需要更多的探索和讨论来确保其能够全面、公正地呈现双方，并注意到可能存在的风险和挑战。</w:t>
      </w:r>
    </w:p>
    <w:p>
      <w:pPr>
        <w:pStyle w:val="Heading1"/>
      </w:pPr>
      <w:bookmarkStart w:id="5" w:name="_Toc5"/>
      <w:r>
        <w:t>Topics for further research:</w:t>
      </w:r>
      <w:bookmarkEnd w:id="5"/>
    </w:p>
    <w:p>
      <w:pPr>
        <w:spacing w:after="0"/>
        <w:numPr>
          <w:ilvl w:val="0"/>
          <w:numId w:val="2"/>
        </w:numPr>
      </w:pPr>
      <w:r>
        <w:rPr/>
        <w:t xml:space="preserve">地方社区支持和反应
</w:t>
      </w:r>
    </w:p>
    <w:p>
      <w:pPr>
        <w:spacing w:after="0"/>
        <w:numPr>
          <w:ilvl w:val="0"/>
          <w:numId w:val="2"/>
        </w:numPr>
      </w:pPr>
      <w:r>
        <w:rPr/>
        <w:t xml:space="preserve">缺乏证据支持
</w:t>
      </w:r>
    </w:p>
    <w:p>
      <w:pPr>
        <w:spacing w:after="0"/>
        <w:numPr>
          <w:ilvl w:val="0"/>
          <w:numId w:val="2"/>
        </w:numPr>
      </w:pPr>
      <w:r>
        <w:rPr/>
        <w:t xml:space="preserve">经济可持续性
</w:t>
      </w:r>
    </w:p>
    <w:p>
      <w:pPr>
        <w:spacing w:after="0"/>
        <w:numPr>
          <w:ilvl w:val="0"/>
          <w:numId w:val="2"/>
        </w:numPr>
      </w:pPr>
      <w:r>
        <w:rPr/>
        <w:t xml:space="preserve">社会可持续性
</w:t>
      </w:r>
    </w:p>
    <w:p>
      <w:pPr>
        <w:spacing w:after="0"/>
        <w:numPr>
          <w:ilvl w:val="0"/>
          <w:numId w:val="2"/>
        </w:numPr>
      </w:pPr>
      <w:r>
        <w:rPr/>
        <w:t xml:space="preserve">风险和挑战
</w:t>
      </w:r>
    </w:p>
    <w:p>
      <w:pPr>
        <w:numPr>
          <w:ilvl w:val="0"/>
          <w:numId w:val="2"/>
        </w:numPr>
      </w:pPr>
      <w:r>
        <w:rPr/>
        <w:t xml:space="preserve">全面和公正呈现双方</w:t>
      </w:r>
    </w:p>
    <w:p>
      <w:pPr>
        <w:pStyle w:val="Heading1"/>
      </w:pPr>
      <w:bookmarkStart w:id="6" w:name="_Toc6"/>
      <w:r>
        <w:t>Report location:</w:t>
      </w:r>
      <w:bookmarkEnd w:id="6"/>
    </w:p>
    <w:p>
      <w:hyperlink r:id="rId8" w:history="1">
        <w:r>
          <w:rPr>
            <w:color w:val="2980b9"/>
            <w:u w:val="single"/>
          </w:rPr>
          <w:t xml:space="preserve">https://www.fullpicture.app/item/bafe4eba25ac778d80c2099046b399f8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7AF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tore.ansi.org/standards/astm/astme277411" TargetMode="External"/><Relationship Id="rId8" Type="http://schemas.openxmlformats.org/officeDocument/2006/relationships/hyperlink" Target="https://www.fullpicture.app/item/bafe4eba25ac778d80c2099046b399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2023-12-30T13:53:20+01:00</dcterms:created>
  <dcterms:modified xsi:type="dcterms:W3CDTF">2023-12-30T13:53:20+01:00</dcterms:modified>
</cp:coreProperties>
</file>

<file path=docProps/custom.xml><?xml version="1.0" encoding="utf-8"?>
<Properties xmlns="http://schemas.openxmlformats.org/officeDocument/2006/custom-properties" xmlns:vt="http://schemas.openxmlformats.org/officeDocument/2006/docPropsVTypes"/>
</file>