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Combined effect of a mobile bed and floodplain edge vegetation on compound channel conveyance: Journal of Hydraulic Research: Vol 60, No 5</w:t></w:r><w:br/><w:hyperlink r:id="rId7" w:history="1"><w:r><w:rPr><w:color w:val="2980b9"/><w:u w:val="single"/></w:rPr><w:t xml:space="preserve">https://www.tandfonline.com/doi/full/10.1080/00221686.2022.2041498?scroll=top&needAccess=true&role=tab</w:t></w:r></w:hyperlink></w:p><w:p><w:pPr><w:pStyle w:val="Heading1"/></w:pPr><w:bookmarkStart w:id="2" w:name="_Toc2"/><w:r><w:t>Article summary:</w:t></w:r><w:bookmarkEnd w:id="2"/></w:p><w:p><w:pPr><w:jc w:val="both"/></w:pPr><w:r><w:rPr/><w:t xml:space="preserve">1. 本文研究了移动床和洪泛平原边缘植被对复合河道输送的联合效应。</w:t></w:r></w:p><w:p><w:pPr><w:jc w:val="both"/></w:pPr><w:r><w:rPr/><w:t xml:space="preserve">2. 实验结果表明，移动床和洪泛平原边缘植被可以显著影响复合河道的水流输送能力。</w:t></w:r></w:p><w:p><w:pPr><w:jc w:val="both"/></w:pPr><w:r><w:rPr/><w:t xml:space="preserve">3. 这项研究为设计和管理复合河道提供了重要的参考依据。</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作为一篇学术论文，该文章并没有明显的偏见或宣传内容。然而，需要注意的是，该研究仅针对特定条件下的复合河道输送进行了实验研究，并不能完全代表所有情况下的输送效果。此外，该研究也没有考虑到可能存在的环境风险或其他潜在影响因素。因此，在将其结果应用于实际工程设计时，需要谨慎考虑并结合其他相关研究结果进行综合分析。</w:t></w:r></w:p><w:p><w:pPr><w:pStyle w:val="Heading1"/></w:pPr><w:bookmarkStart w:id="5" w:name="_Toc5"/><w:r><w:t>Topics for further research:</w:t></w:r><w:bookmarkEnd w:id="5"/></w:p><w:p><w:pPr><w:spacing w:after="0"/><w:numPr><w:ilvl w:val="0"/><w:numId w:val="2"/></w:numPr></w:pPr><w:r><w:rPr/><w:t xml:space="preserve">Limitations of the study on composite channel transport
</w:t></w:r></w:p><w:p><w:pPr><w:spacing w:after="0"/><w:numPr><w:ilvl w:val="0"/><w:numId w:val="2"/></w:numPr></w:pPr><w:r><w:rPr/><w:t xml:space="preserve">Factors affecting transport efficiency in different conditions
</w:t></w:r></w:p><w:p><w:pPr><w:spacing w:after="0"/><w:numPr><w:ilvl w:val="0"/><w:numId w:val="2"/></w:numPr></w:pPr><w:r><w:rPr/><w:t xml:space="preserve">Environmental risks associated with composite channel transport
</w:t></w:r></w:p><w:p><w:pPr><w:spacing w:after="0"/><w:numPr><w:ilvl w:val="0"/><w:numId w:val="2"/></w:numPr></w:pPr><w:r><w:rPr/><w:t xml:space="preserve">Potential impacts of other factors on transport performance
</w:t></w:r></w:p><w:p><w:pPr><w:spacing w:after="0"/><w:numPr><w:ilvl w:val="0"/><w:numId w:val="2"/></w:numPr></w:pPr><w:r><w:rPr/><w:t xml:space="preserve">Caution in applying study results to engineering design
</w:t></w:r></w:p><w:p><w:pPr><w:numPr><w:ilvl w:val="0"/><w:numId w:val="2"/></w:numPr></w:pPr><w:r><w:rPr/><w:t xml:space="preserve">Need for comprehensive analysis incorporating other relevant research findings</w:t></w:r></w:p><w:p><w:pPr><w:pStyle w:val="Heading1"/></w:pPr><w:bookmarkStart w:id="6" w:name="_Toc6"/><w:r><w:t>Report location:</w:t></w:r><w:bookmarkEnd w:id="6"/></w:p><w:p><w:hyperlink r:id="rId8" w:history="1"><w:r><w:rPr><w:color w:val="2980b9"/><w:u w:val="single"/></w:rPr><w:t xml:space="preserve">https://www.fullpicture.app/item/baaf74eb65ae634767399f78c6794426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04A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0221686.2022.2041498?scroll=top&amp;needAccess=true&amp;role=tab" TargetMode="External"/><Relationship Id="rId8" Type="http://schemas.openxmlformats.org/officeDocument/2006/relationships/hyperlink" Target="https://www.fullpicture.app/item/baaf74eb65ae634767399f78c67944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2023-12-05T11:46:36+01:00</dcterms:created>
  <dcterms:modified xsi:type="dcterms:W3CDTF">2023-12-05T11:46:36+01:00</dcterms:modified>
</cp:coreProperties>
</file>

<file path=docProps/custom.xml><?xml version="1.0" encoding="utf-8"?>
<Properties xmlns="http://schemas.openxmlformats.org/officeDocument/2006/custom-properties" xmlns:vt="http://schemas.openxmlformats.org/officeDocument/2006/docPropsVTypes"/>
</file>