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“Cocaine Kate” Scandal: Celebrity Addiction or Public Addiction to Celebrity? - Hanukov - 2015 - The Journal of Popular Culture - Wiley Online Library</w:t>
      </w:r>
      <w:br/>
      <w:hyperlink r:id="rId7" w:history="1">
        <w:r>
          <w:rPr>
            <w:color w:val="2980b9"/>
            <w:u w:val="single"/>
          </w:rPr>
          <w:t xml:space="preserve">https://onlinelibrary-wiley-com.sheffield.idm.oclc.org/doi/full/10.1111/jpcu.12299</w:t>
        </w:r>
      </w:hyperlink>
    </w:p>
    <w:p>
      <w:pPr>
        <w:pStyle w:val="Heading1"/>
      </w:pPr>
      <w:bookmarkStart w:id="2" w:name="_Toc2"/>
      <w:r>
        <w:t>Article summary:</w:t>
      </w:r>
      <w:bookmarkEnd w:id="2"/>
    </w:p>
    <w:p>
      <w:pPr>
        <w:jc w:val="both"/>
      </w:pPr>
      <w:r>
        <w:rPr/>
        <w:t xml:space="preserve">1. Celebrity scandals reinforce the notion that “all press is good press” and reflect a cultural obsession with celebrity. The media exploits this obsession to gain audiences and sell papers, ultimately treating celebrities as commodity products.</w:t>
      </w:r>
    </w:p>
    <w:p>
      <w:pPr>
        <w:jc w:val="both"/>
      </w:pPr>
      <w:r>
        <w:rPr/>
        <w:t xml:space="preserve"/>
      </w:r>
    </w:p>
    <w:p>
      <w:pPr>
        <w:jc w:val="both"/>
      </w:pPr>
      <w:r>
        <w:rPr/>
        <w:t xml:space="preserve">2. Kate Moss's cocaine scandal exemplifies the idiosyncrasies of press spotlights on celebrity personas. Despite facing career damage, Moss capitalized off the public's fascination with her behavior and profited enormously from the scandal.</w:t>
      </w:r>
    </w:p>
    <w:p>
      <w:pPr>
        <w:jc w:val="both"/>
      </w:pPr>
      <w:r>
        <w:rPr/>
        <w:t xml:space="preserve"/>
      </w:r>
    </w:p>
    <w:p>
      <w:pPr>
        <w:jc w:val="both"/>
      </w:pPr>
      <w:r>
        <w:rPr/>
        <w:t xml:space="preserve">3. Celebrity scandals disrupt prevailing codes of behavior and form into battles over moralities, revealing how journalists not only convey information but also produce culture. The public's addiction to celebrity scandals raises questions about why people enjoy seeing celebrities shamed and forgiven, ultimately tying back to the value of attention in celebrity production and consumption.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本文探讨了名人丑闻对于名人形象和社会文化的影响，以及媒体如何利用公众对名人的痴迷来获取收益。然而，文章存在一些偏见和不足之处。</w:t>
      </w:r>
    </w:p>
    <w:p>
      <w:pPr>
        <w:jc w:val="both"/>
      </w:pPr>
      <w:r>
        <w:rPr/>
        <w:t xml:space="preserve"/>
      </w:r>
    </w:p>
    <w:p>
      <w:pPr>
        <w:jc w:val="both"/>
      </w:pPr>
      <w:r>
        <w:rPr/>
        <w:t xml:space="preserve">首先，文章没有考虑到公众为什么会对名人丑闻感兴趣。它只是简单地将这种兴趣归结为“所有新闻都是好新闻”的观点，并没有深入探讨公众为什么会对名人的私生活感到好奇。此外，文章也没有考虑到公众可能会因为同情或者其他原因而原谅名人的行为。</w:t>
      </w:r>
    </w:p>
    <w:p>
      <w:pPr>
        <w:jc w:val="both"/>
      </w:pPr>
      <w:r>
        <w:rPr/>
        <w:t xml:space="preserve"/>
      </w:r>
    </w:p>
    <w:p>
      <w:pPr>
        <w:jc w:val="both"/>
      </w:pPr>
      <w:r>
        <w:rPr/>
        <w:t xml:space="preserve">其次，文章过于强调了媒体对于名人形象的塑造作用，但却忽略了名人自身在这个过程中所扮演的角色。事实上，很多明星都有意识地利用媒体来提高自己的知名度和价值。因此，在分析明星丑闻时，我们应该更加关注明星自身的行为和动机。</w:t>
      </w:r>
    </w:p>
    <w:p>
      <w:pPr>
        <w:jc w:val="both"/>
      </w:pPr>
      <w:r>
        <w:rPr/>
        <w:t xml:space="preserve"/>
      </w:r>
    </w:p>
    <w:p>
      <w:pPr>
        <w:jc w:val="both"/>
      </w:pPr>
      <w:r>
        <w:rPr/>
        <w:t xml:space="preserve">最后，文章没有考虑到明星丑闻可能带来的负面影响。尽管一些明星能够从丑闻中获得商业上的成功，但这并不代表所有明星都能够逃脱负面后果。例如，在某些情况下，明星可能会失去赞助商、粉丝和职业机会等。</w:t>
      </w:r>
    </w:p>
    <w:p>
      <w:pPr>
        <w:jc w:val="both"/>
      </w:pPr>
      <w:r>
        <w:rPr/>
        <w:t xml:space="preserve"/>
      </w:r>
    </w:p>
    <w:p>
      <w:pPr>
        <w:jc w:val="both"/>
      </w:pPr>
      <w:r>
        <w:rPr/>
        <w:t xml:space="preserve">综上所述，本文虽然提出了一些有价值的观点，但也存在一些偏见和不足之处。我们需要更加全面地考虑明星丑闻对于社会文化和个体生活的影响，并避免简单地将问题归结为媒体或者明星本身所造成的影响。</w:t>
      </w:r>
    </w:p>
    <w:p>
      <w:pPr>
        <w:pStyle w:val="Heading1"/>
      </w:pPr>
      <w:bookmarkStart w:id="5" w:name="_Toc5"/>
      <w:r>
        <w:t>Topics for further research:</w:t>
      </w:r>
      <w:bookmarkEnd w:id="5"/>
    </w:p>
    <w:p>
      <w:pPr>
        <w:spacing w:after="0"/>
        <w:numPr>
          <w:ilvl w:val="0"/>
          <w:numId w:val="2"/>
        </w:numPr>
      </w:pPr>
      <w:r>
        <w:rPr/>
        <w:t xml:space="preserve">Public fascination with celebrity scandals
</w:t>
      </w:r>
    </w:p>
    <w:p>
      <w:pPr>
        <w:spacing w:after="0"/>
        <w:numPr>
          <w:ilvl w:val="0"/>
          <w:numId w:val="2"/>
        </w:numPr>
      </w:pPr>
      <w:r>
        <w:rPr/>
        <w:t xml:space="preserve">Psychological reasons for celebrity gossip interest
</w:t>
      </w:r>
    </w:p>
    <w:p>
      <w:pPr>
        <w:spacing w:after="0"/>
        <w:numPr>
          <w:ilvl w:val="0"/>
          <w:numId w:val="2"/>
        </w:numPr>
      </w:pPr>
      <w:r>
        <w:rPr/>
        <w:t xml:space="preserve">Celebrity responsibility in shaping their own image
</w:t>
      </w:r>
    </w:p>
    <w:p>
      <w:pPr>
        <w:spacing w:after="0"/>
        <w:numPr>
          <w:ilvl w:val="0"/>
          <w:numId w:val="2"/>
        </w:numPr>
      </w:pPr>
      <w:r>
        <w:rPr/>
        <w:t xml:space="preserve">Negative consequences of scandals for celebrities
</w:t>
      </w:r>
    </w:p>
    <w:p>
      <w:pPr>
        <w:spacing w:after="0"/>
        <w:numPr>
          <w:ilvl w:val="0"/>
          <w:numId w:val="2"/>
        </w:numPr>
      </w:pPr>
      <w:r>
        <w:rPr/>
        <w:t xml:space="preserve">Societal and cultural impacts of celebrity scandals
</w:t>
      </w:r>
    </w:p>
    <w:p>
      <w:pPr>
        <w:numPr>
          <w:ilvl w:val="0"/>
          <w:numId w:val="2"/>
        </w:numPr>
      </w:pPr>
      <w:r>
        <w:rPr/>
        <w:t xml:space="preserve">Comprehensive analysis of celebrity scandals and their effects</w:t>
      </w:r>
    </w:p>
    <w:p>
      <w:pPr>
        <w:pStyle w:val="Heading1"/>
      </w:pPr>
      <w:bookmarkStart w:id="6" w:name="_Toc6"/>
      <w:r>
        <w:t>Report location:</w:t>
      </w:r>
      <w:bookmarkEnd w:id="6"/>
    </w:p>
    <w:p>
      <w:hyperlink r:id="rId8" w:history="1">
        <w:r>
          <w:rPr>
            <w:color w:val="2980b9"/>
            <w:u w:val="single"/>
          </w:rPr>
          <w:t xml:space="preserve">https://www.fullpicture.app/item/ba92d5e138060637a4a529d7c0369b94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6F4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sheffield.idm.oclc.org/doi/full/10.1111/jpcu.12299" TargetMode="External"/><Relationship Id="rId8" Type="http://schemas.openxmlformats.org/officeDocument/2006/relationships/hyperlink" Target="https://www.fullpicture.app/item/ba92d5e138060637a4a529d7c0369b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2024-01-24T07:54:33+01:00</dcterms:created>
  <dcterms:modified xsi:type="dcterms:W3CDTF">2024-01-24T07:54:33+01:00</dcterms:modified>
</cp:coreProperties>
</file>

<file path=docProps/custom.xml><?xml version="1.0" encoding="utf-8"?>
<Properties xmlns="http://schemas.openxmlformats.org/officeDocument/2006/custom-properties" xmlns:vt="http://schemas.openxmlformats.org/officeDocument/2006/docPropsVTypes"/>
</file>