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survey of image classification methods and techniques for improving classification performance</w:t>
      </w:r>
      <w:br/>
      <w:hyperlink r:id="rId7" w:history="1">
        <w:r>
          <w:rPr>
            <w:color w:val="2980b9"/>
            <w:u w:val="single"/>
          </w:rPr>
          <w:t xml:space="preserve">https://www.tandfonline.com/doi/full/10.1080/01431160600746456</w:t>
        </w:r>
      </w:hyperlink>
    </w:p>
    <w:p>
      <w:pPr>
        <w:pStyle w:val="Heading1"/>
      </w:pPr>
      <w:bookmarkStart w:id="2" w:name="_Toc2"/>
      <w:r>
        <w:t>Article summary:</w:t>
      </w:r>
      <w:bookmarkEnd w:id="2"/>
    </w:p>
    <w:p>
      <w:pPr>
        <w:jc w:val="both"/>
      </w:pPr>
      <w:r>
        <w:rPr/>
        <w:t xml:space="preserve">1. The paper provides a comprehensive review of current image classification methods and techniques for improving classification accuracy.</w:t>
      </w:r>
    </w:p>
    <w:p>
      <w:pPr>
        <w:jc w:val="both"/>
      </w:pPr>
      <w:r>
        <w:rPr/>
        <w:t xml:space="preserve">2. The selection of suitable remotely sensed data is crucial for successful image classification, taking into account factors such as spatial, radiometric, spectral, and temporal resolutions.</w:t>
      </w:r>
    </w:p>
    <w:p>
      <w:pPr>
        <w:jc w:val="both"/>
      </w:pPr>
      <w:r>
        <w:rPr/>
        <w:t xml:space="preserve">3. The integration of remote sensing, geographical information systems (GIS), and expert systems is an emerging research frontier that can contribute to improving classification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图像分类方法和技术的综述，主要讨论了当前的实践、问题和前景。文章强调总结了主要的先进分类方法和用于提高分类准确性的技术，并讨论了影响分类性能的一些重要问题。然而，这篇文章存在一些潜在的偏见和不足之处。</w:t>
      </w:r>
    </w:p>
    <w:p>
      <w:pPr>
        <w:jc w:val="both"/>
      </w:pPr>
      <w:r>
        <w:rPr/>
        <w:t xml:space="preserve"/>
      </w:r>
    </w:p>
    <w:p>
      <w:pPr>
        <w:jc w:val="both"/>
      </w:pPr>
      <w:r>
        <w:rPr/>
        <w:t xml:space="preserve">首先，文章没有提供对不同分类方法和技术进行全面、客观评估的证据支持。虽然文章提到了一些先进的分类方法，如神经网络、决策树分类器和基于知识的分类，但没有提供具体的研究结果或比较分析来支持它们在提高分类准确性方面的优势。</w:t>
      </w:r>
    </w:p>
    <w:p>
      <w:pPr>
        <w:jc w:val="both"/>
      </w:pPr>
      <w:r>
        <w:rPr/>
        <w:t xml:space="preserve"/>
      </w:r>
    </w:p>
    <w:p>
      <w:pPr>
        <w:jc w:val="both"/>
      </w:pPr>
      <w:r>
        <w:rPr/>
        <w:t xml:space="preserve">其次，文章没有充分考虑到图像处理过程中可能存在的不确定性。虽然文章指出了设计适当的图像处理程序对于成功地将遥感数据分类为专题地图是必要条件，但并未深入探讨如何识别和减少图像处理链中的不确定性。这种缺乏对不确定性问题的讨论可能导致读者对所提出方法和技术在实际应用中是否可靠产生疑问。</w:t>
      </w:r>
    </w:p>
    <w:p>
      <w:pPr>
        <w:jc w:val="both"/>
      </w:pPr>
      <w:r>
        <w:rPr/>
        <w:t xml:space="preserve"/>
      </w:r>
    </w:p>
    <w:p>
      <w:pPr>
        <w:jc w:val="both"/>
      </w:pPr>
      <w:r>
        <w:rPr/>
        <w:t xml:space="preserve">此外，文章没有平等地呈现双方观点。尽管作者提到了一些先前的研究和书籍，但没有提及可能存在的反对意见或争议。这种片面报道可能导致读者对该领域中其他方法和技术的理解不完整。</w:t>
      </w:r>
    </w:p>
    <w:p>
      <w:pPr>
        <w:jc w:val="both"/>
      </w:pPr>
      <w:r>
        <w:rPr/>
        <w:t xml:space="preserve"/>
      </w:r>
    </w:p>
    <w:p>
      <w:pPr>
        <w:jc w:val="both"/>
      </w:pPr>
      <w:r>
        <w:rPr/>
        <w:t xml:space="preserve">最后，文章没有充分考虑到可能存在的风险和局限性。尽管作者提到了一些问题，如景观复杂性、遥感数据选择和图像处理方法等因素可能影响分类成功，但并未深入探讨这些风险和局限性对分类准确性的具体影响。这种缺乏对潜在风险的认识可能导致读者对所提出方法和技术的可行性产生怀疑。</w:t>
      </w:r>
    </w:p>
    <w:p>
      <w:pPr>
        <w:jc w:val="both"/>
      </w:pPr>
      <w:r>
        <w:rPr/>
        <w:t xml:space="preserve"/>
      </w:r>
    </w:p>
    <w:p>
      <w:pPr>
        <w:jc w:val="both"/>
      </w:pPr>
      <w:r>
        <w:rPr/>
        <w:t xml:space="preserve">综上所述，这篇文章在讨论图像分类方法和技术方面存在一些潜在偏见和不足之处。为了提高其可信度和说服力，未来的研究可以通过提供更多具体的证据支持、深入探讨不确定性问题、平等呈现双方观点以及考虑潜在风险和局限性来改进这篇文章。</w:t>
      </w:r>
    </w:p>
    <w:p>
      <w:pPr>
        <w:pStyle w:val="Heading1"/>
      </w:pPr>
      <w:bookmarkStart w:id="5" w:name="_Toc5"/>
      <w:r>
        <w:t>Topics for further research:</w:t>
      </w:r>
      <w:bookmarkEnd w:id="5"/>
    </w:p>
    <w:p>
      <w:pPr>
        <w:spacing w:after="0"/>
        <w:numPr>
          <w:ilvl w:val="0"/>
          <w:numId w:val="2"/>
        </w:numPr>
      </w:pPr>
      <w:r>
        <w:rPr/>
        <w:t xml:space="preserve">图像分类方法的全面评估
</w:t>
      </w:r>
    </w:p>
    <w:p>
      <w:pPr>
        <w:spacing w:after="0"/>
        <w:numPr>
          <w:ilvl w:val="0"/>
          <w:numId w:val="2"/>
        </w:numPr>
      </w:pPr>
      <w:r>
        <w:rPr/>
        <w:t xml:space="preserve">图像处理过程中的不确定性识别和减少
</w:t>
      </w:r>
    </w:p>
    <w:p>
      <w:pPr>
        <w:spacing w:after="0"/>
        <w:numPr>
          <w:ilvl w:val="0"/>
          <w:numId w:val="2"/>
        </w:numPr>
      </w:pPr>
      <w:r>
        <w:rPr/>
        <w:t xml:space="preserve">平等呈现双方观点
</w:t>
      </w:r>
    </w:p>
    <w:p>
      <w:pPr>
        <w:spacing w:after="0"/>
        <w:numPr>
          <w:ilvl w:val="0"/>
          <w:numId w:val="2"/>
        </w:numPr>
      </w:pPr>
      <w:r>
        <w:rPr/>
        <w:t xml:space="preserve">图像分类方法的风险和局限性
</w:t>
      </w:r>
    </w:p>
    <w:p>
      <w:pPr>
        <w:spacing w:after="0"/>
        <w:numPr>
          <w:ilvl w:val="0"/>
          <w:numId w:val="2"/>
        </w:numPr>
      </w:pPr>
      <w:r>
        <w:rPr/>
        <w:t xml:space="preserve">提供更多具体的证据支持
</w:t>
      </w:r>
    </w:p>
    <w:p>
      <w:pPr>
        <w:numPr>
          <w:ilvl w:val="0"/>
          <w:numId w:val="2"/>
        </w:numPr>
      </w:pPr>
      <w:r>
        <w:rPr/>
        <w:t xml:space="preserve">深入探讨不确定性问题、平等呈现双方观点以及考虑潜在风险和局限性</w:t>
      </w:r>
    </w:p>
    <w:p>
      <w:pPr>
        <w:pStyle w:val="Heading1"/>
      </w:pPr>
      <w:bookmarkStart w:id="6" w:name="_Toc6"/>
      <w:r>
        <w:t>Report location:</w:t>
      </w:r>
      <w:bookmarkEnd w:id="6"/>
    </w:p>
    <w:p>
      <w:hyperlink r:id="rId8" w:history="1">
        <w:r>
          <w:rPr>
            <w:color w:val="2980b9"/>
            <w:u w:val="single"/>
          </w:rPr>
          <w:t xml:space="preserve">https://www.fullpicture.app/item/ba638f4ddca2b840f61cd53802073642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357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1431160600746456" TargetMode="External"/><Relationship Id="rId8" Type="http://schemas.openxmlformats.org/officeDocument/2006/relationships/hyperlink" Target="https://www.fullpicture.app/item/ba638f4ddca2b840f61cd538020736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2024-04-24T02:35:40+02:00</dcterms:created>
  <dcterms:modified xsi:type="dcterms:W3CDTF">2024-04-24T02:35:40+02:00</dcterms:modified>
</cp:coreProperties>
</file>

<file path=docProps/custom.xml><?xml version="1.0" encoding="utf-8"?>
<Properties xmlns="http://schemas.openxmlformats.org/officeDocument/2006/custom-properties" xmlns:vt="http://schemas.openxmlformats.org/officeDocument/2006/docPropsVTypes"/>
</file>