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IEEE Xplore 全文 PDF：</w:t></w:r><w:br/><w:hyperlink r:id="rId7" w:history="1"><w:r><w:rPr><w:color w:val="2980b9"/><w:u w:val="single"/></w:rPr><w:t xml:space="preserve">https://webvpn.hfut.edu.cn/https/77726476706e69737468656265737421f9f244993f20645f6c0dc7a59d50267b1ab4a9/stamp/stamp.jsp?tp=&arnumber=10161358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该文章介绍了使用VPN（虚拟私人网络）的情况。这意味着读者正在通过VPN连接访问IEEE Xplore全文PDF。</w:t></w:r></w:p><w:p><w:pPr><w:jc w:val="both"/></w:pPr><w:r><w:rPr/><w:t xml:space="preserve"></w:t></w:r></w:p><w:p><w:pPr><w:jc w:val="both"/></w:pPr><w:r><w:rPr/><w:t xml:space="preserve">2. 文章提到了使用VPN的重要性，尤其是在保护个人隐私和数据安全方面。VPN可以加密用户的互联网连接，使其更难被黑客或其他恶意用户窃取敏感信息。</w:t></w:r></w:p><w:p><w:pPr><w:jc w:val="both"/></w:pPr><w:r><w:rPr/><w:t xml:space="preserve"></w:t></w:r></w:p><w:p><w:pPr><w:jc w:val="both"/></w:pPr><w:r><w:rPr/><w:t xml:space="preserve">3. 文章还指出，使用VPN可以帮助用户绕过地理限制，访问被限制在特定地区的内容。这对于研究人员、学生和专业人士来说尤为重要，因为他们可能需要获取特定国家或地区的学术资源和研究成果。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根据给出的文章标题和正文内容，无法进行详细的批判性分析。文章标题只是简单地提到了使用VPN，而正文内容只有一句话&quot;You are using a VPN&quot;，没有提供任何具体信息或观点来进行分析。</w:t></w:r></w:p><w:p><w:pPr><w:jc w:val="both"/></w:pPr><w:r><w:rPr/><w:t xml:space="preserve"></w:t></w:r></w:p><w:p><w:pPr><w:jc w:val="both"/></w:pPr><w:r><w:rPr/><w:t xml:space="preserve">因此，无法对其潜在偏见及其来源、片面报道、无根据的主张、缺失的考虑点、所提出主张的缺失证据、未探索的反驳、宣传内容等进行评估。同时，也无法确定作者是否注意到可能的风险或是否平等地呈现双方。</w:t></w:r></w:p><w:p><w:pPr><w:jc w:val="both"/></w:pPr><w:r><w:rPr/><w:t xml:space="preserve"></w:t></w:r></w:p><w:p><w:pPr><w:jc w:val="both"/></w:pPr><w:r><w:rPr/><w:t xml:space="preserve">要进行详细的批判性分析，需要更多具体信息和观点来评估文章中存在的问题和偏见。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VPN的作用和用途
</w:t></w:r></w:p><w:p><w:pPr><w:spacing w:after="0"/><w:numPr><w:ilvl w:val="0"/><w:numId w:val="2"/></w:numPr></w:pPr><w:r><w:rPr/><w:t xml:space="preserve">VPN的风险和安全性问题
</w:t></w:r></w:p><w:p><w:pPr><w:spacing w:after="0"/><w:numPr><w:ilvl w:val="0"/><w:numId w:val="2"/></w:numPr></w:pPr><w:r><w:rPr/><w:t xml:space="preserve">VPN的法律和隐私问题
</w:t></w:r></w:p><w:p><w:pPr><w:spacing w:after="0"/><w:numPr><w:ilvl w:val="0"/><w:numId w:val="2"/></w:numPr></w:pPr><w:r><w:rPr/><w:t xml:space="preserve">VPN的效果和速度问题
</w:t></w:r></w:p><w:p><w:pPr><w:spacing w:after="0"/><w:numPr><w:ilvl w:val="0"/><w:numId w:val="2"/></w:numPr></w:pPr><w:r><w:rPr/><w:t xml:space="preserve">VPN的适用场景和限制
</w:t></w:r></w:p><w:p><w:pPr><w:numPr><w:ilvl w:val="0"/><w:numId w:val="2"/></w:numPr></w:pPr><w:r><w:rPr/><w:t xml:space="preserve">VPN的选择和配置建议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https://www.fullpicture.app/item/ba094c0e87136f107434a0a07490cd11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570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hfut.edu.cn/https/77726476706e69737468656265737421f9f244993f20645f6c0dc7a59d50267b1ab4a9/stamp/stamp.jsp?tp=&amp;arnumber=10161358" TargetMode="External"/><Relationship Id="rId8" Type="http://schemas.openxmlformats.org/officeDocument/2006/relationships/hyperlink" Target="https://www.fullpicture.app/item/ba094c0e87136f107434a0a07490cd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2024-05-13T06:16:55+02:00</dcterms:created>
  <dcterms:modified xsi:type="dcterms:W3CDTF">2024-05-13T06:16:55+02:00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