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Immunity-and-matrix-regulatory cells enhance cartilage regeneration for meniscus injuries: a phase I dose-escalation trial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https://pubmed.ncbi.nlm.nih.gov/37907503/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本研究是一项针对半月板损伤的I期剂量递增试验，旨在评估免疫和基质调节细胞对软骨再生的增强作用。</w:t>
      </w:r>
    </w:p>
    <w:p>
      <w:pPr>
        <w:jc w:val="both"/>
      </w:pPr>
      <w:r>
        <w:rPr/>
        <w:t xml:space="preserve">2. 研究团队发现，通过注射免疫和基质调节细胞，可以促进半月板损伤的软骨再生，并改善患者的临床症状和功能。</w:t>
      </w:r>
    </w:p>
    <w:p>
      <w:pPr>
        <w:jc w:val="both"/>
      </w:pPr>
      <w:r>
        <w:rPr/>
        <w:t xml:space="preserve">3. 这项研究为开发新的治疗方法和药物提供了重要的理论依据，有望为半月板损伤患者带来更好的治疗效果。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理解。由于只提供了文章的标题和作者信息，并没有提供具体的文章内容，因此无法对其进行详细的分析和评价。请提供完整的文章内容以便进行进一步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文章的逻辑和推理是否合理
通过对这些关键短语的研究和理解，可以对文章进行更深入的分析和评价。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https://www.fullpicture.app/item/b9e69589079e2cb388bdd456a1c25dd2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B30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907503/" TargetMode="External"/><Relationship Id="rId8" Type="http://schemas.openxmlformats.org/officeDocument/2006/relationships/hyperlink" Target="https://www.fullpicture.app/item/b9e69589079e2cb388bdd456a1c25d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2023-11-14T10:13:06+01:00</dcterms:created>
  <dcterms:modified xsi:type="dcterms:W3CDTF">2023-11-14T10:13:06+01:00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