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Getting Started — 🦜🔗 LangChain 0.0.157</w:t>
      </w:r>
      <w:br/>
      <w:hyperlink r:id="rId7" w:history="1">
        <w:r>
          <w:rPr>
            <w:color w:val="2980b9"/>
            <w:u w:val="single"/>
          </w:rPr>
          <w:t xml:space="preserve">https://python.langchain.com/en/latest/modules/prompts/prompt_templates/getting_started.html</w:t>
        </w:r>
      </w:hyperlink>
    </w:p>
    <w:p>
      <w:pPr>
        <w:pStyle w:val="Heading1"/>
      </w:pPr>
      <w:bookmarkStart w:id="2" w:name="_Toc2"/>
      <w:r>
        <w:t>Article summary:</w:t>
      </w:r>
      <w:bookmarkEnd w:id="2"/>
    </w:p>
    <w:p>
      <w:pPr>
        <w:jc w:val="both"/>
      </w:pPr>
      <w:r>
        <w:rPr/>
        <w:t xml:space="preserve">1. A prompt template is a reproducible way to generate a prompt that can take in parameters from the end user and generate a prompt.</w:t>
      </w:r>
    </w:p>
    <w:p>
      <w:pPr>
        <w:jc w:val="both"/>
      </w:pPr>
      <w:r>
        <w:rPr/>
        <w:t xml:space="preserve">2. Prompt templates can be created using the PromptTemplate class, which allows for input variables and formatting of the prompt.</w:t>
      </w:r>
    </w:p>
    <w:p>
      <w:pPr>
        <w:jc w:val="both"/>
      </w:pPr>
      <w:r>
        <w:rPr/>
        <w:t xml:space="preserve">3. Few shot examples can be passed to a prompt template using the FewShotPromptTemplate class, and example selectors can be used to select informative examples for the language model.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guide on how to create prompt templates using LangChain, a Python library for natural language processing. It covers topics such as what a prompt template is, how to create one, how to pass few shot examples to a prompt template, and how to select examples for a prompt template.</w:t>
      </w:r>
    </w:p>
    <w:p>
      <w:pPr>
        <w:jc w:val="both"/>
      </w:pPr>
      <w:r>
        <w:rPr/>
        <w:t xml:space="preserve"/>
      </w:r>
    </w:p>
    <w:p>
      <w:pPr>
        <w:jc w:val="both"/>
      </w:pPr>
      <w:r>
        <w:rPr/>
        <w:t xml:space="preserve">The article appears to be unbiased and does not promote any particular product or service. However, it should be noted that the article is written by the LangChain team and may have some inherent biases towards their own product.</w:t>
      </w:r>
    </w:p>
    <w:p>
      <w:pPr>
        <w:jc w:val="both"/>
      </w:pPr>
      <w:r>
        <w:rPr/>
        <w:t xml:space="preserve"/>
      </w:r>
    </w:p>
    <w:p>
      <w:pPr>
        <w:jc w:val="both"/>
      </w:pPr>
      <w:r>
        <w:rPr/>
        <w:t xml:space="preserve">One potential bias in the article is that it only covers two template formats: f-string and jinja2. While these are popular formats, there may be other formats that are equally useful but not covered in the article.</w:t>
      </w:r>
    </w:p>
    <w:p>
      <w:pPr>
        <w:jc w:val="both"/>
      </w:pPr>
      <w:r>
        <w:rPr/>
        <w:t xml:space="preserve"/>
      </w:r>
    </w:p>
    <w:p>
      <w:pPr>
        <w:jc w:val="both"/>
      </w:pPr>
      <w:r>
        <w:rPr/>
        <w:t xml:space="preserve">The article also lacks discussion on potential risks associated with using prompt templates. For example, if the few shot examples provided are biased or incomplete, it could lead to biased or incomplete responses from the language model.</w:t>
      </w:r>
    </w:p>
    <w:p>
      <w:pPr>
        <w:jc w:val="both"/>
      </w:pPr>
      <w:r>
        <w:rPr/>
        <w:t xml:space="preserve"/>
      </w:r>
    </w:p>
    <w:p>
      <w:pPr>
        <w:jc w:val="both"/>
      </w:pPr>
      <w:r>
        <w:rPr/>
        <w:t xml:space="preserve">Overall, the article provides a useful guide for those interested in creating prompt templates using LangChain. However, readers should keep in mind potential biases and limitations of the information presented.</w:t>
      </w:r>
    </w:p>
    <w:p>
      <w:pPr>
        <w:pStyle w:val="Heading1"/>
      </w:pPr>
      <w:bookmarkStart w:id="5" w:name="_Toc5"/>
      <w:r>
        <w:t>Topics for further research:</w:t>
      </w:r>
      <w:bookmarkEnd w:id="5"/>
    </w:p>
    <w:p>
      <w:pPr>
        <w:spacing w:after="0"/>
        <w:numPr>
          <w:ilvl w:val="0"/>
          <w:numId w:val="2"/>
        </w:numPr>
      </w:pPr>
      <w:r>
        <w:rPr/>
        <w:t xml:space="preserve">Alternative prompt template formats for natural language processing
</w:t>
      </w:r>
    </w:p>
    <w:p>
      <w:pPr>
        <w:spacing w:after="0"/>
        <w:numPr>
          <w:ilvl w:val="0"/>
          <w:numId w:val="2"/>
        </w:numPr>
      </w:pPr>
      <w:r>
        <w:rPr/>
        <w:t xml:space="preserve">Risks and limitations of using prompt templates in language models
</w:t>
      </w:r>
    </w:p>
    <w:p>
      <w:pPr>
        <w:spacing w:after="0"/>
        <w:numPr>
          <w:ilvl w:val="0"/>
          <w:numId w:val="2"/>
        </w:numPr>
      </w:pPr>
      <w:r>
        <w:rPr/>
        <w:t xml:space="preserve">Best practices for selecting few shot examples for prompt templates
</w:t>
      </w:r>
    </w:p>
    <w:p>
      <w:pPr>
        <w:spacing w:after="0"/>
        <w:numPr>
          <w:ilvl w:val="0"/>
          <w:numId w:val="2"/>
        </w:numPr>
      </w:pPr>
      <w:r>
        <w:rPr/>
        <w:t xml:space="preserve">Comparison of different Python libraries for creating prompt templates
</w:t>
      </w:r>
    </w:p>
    <w:p>
      <w:pPr>
        <w:spacing w:after="0"/>
        <w:numPr>
          <w:ilvl w:val="0"/>
          <w:numId w:val="2"/>
        </w:numPr>
      </w:pPr>
      <w:r>
        <w:rPr/>
        <w:t xml:space="preserve">Ethical considerations in using prompt templates for natural language processing
</w:t>
      </w:r>
    </w:p>
    <w:p>
      <w:pPr>
        <w:numPr>
          <w:ilvl w:val="0"/>
          <w:numId w:val="2"/>
        </w:numPr>
      </w:pPr>
      <w:r>
        <w:rPr/>
        <w:t xml:space="preserve">Case studies of successful implementation of prompt templates in language models</w:t>
      </w:r>
    </w:p>
    <w:p>
      <w:pPr>
        <w:pStyle w:val="Heading1"/>
      </w:pPr>
      <w:bookmarkStart w:id="6" w:name="_Toc6"/>
      <w:r>
        <w:t>Report location:</w:t>
      </w:r>
      <w:bookmarkEnd w:id="6"/>
    </w:p>
    <w:p>
      <w:hyperlink r:id="rId8" w:history="1">
        <w:r>
          <w:rPr>
            <w:color w:val="2980b9"/>
            <w:u w:val="single"/>
          </w:rPr>
          <w:t xml:space="preserve">https://www.fullpicture.app/item/b9b3934ad7fbefce1440f51a1697371e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D407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ython.langchain.com/en/latest/modules/prompts/prompt_templates/getting_started.html" TargetMode="External"/><Relationship Id="rId8" Type="http://schemas.openxmlformats.org/officeDocument/2006/relationships/hyperlink" Target="https://www.fullpicture.app/item/b9b3934ad7fbefce1440f51a169737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2023-05-14T15:04:24+02:00</dcterms:created>
  <dcterms:modified xsi:type="dcterms:W3CDTF">2023-05-14T15:04:24+02:00</dcterms:modified>
</cp:coreProperties>
</file>

<file path=docProps/custom.xml><?xml version="1.0" encoding="utf-8"?>
<Properties xmlns="http://schemas.openxmlformats.org/officeDocument/2006/custom-properties" xmlns:vt="http://schemas.openxmlformats.org/officeDocument/2006/docPropsVTypes"/>
</file>