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Seattle on track to break homicide record amid police shortage, rising crime fears | KOMO</w:t>
      </w:r>
      <w:br/>
      <w:hyperlink r:id="rId7" w:history="1">
        <w:r>
          <w:rPr>
            <w:color w:val="2980b9"/>
            <w:u w:val="single"/>
          </w:rPr>
          <w:t xml:space="preserve">https://komonews.com/news/local/seattle-homicide-record-surpass-soon-broken-police-shortage-crime-spree-killing-detective-investigation-death-dead-criminal-strain-concerns-fear-washington-dangerous-officer</w:t>
        </w:r>
      </w:hyperlink>
    </w:p>
    <w:p>
      <w:pPr>
        <w:pStyle w:val="Heading1"/>
      </w:pPr>
      <w:bookmarkStart w:id="2" w:name="_Toc2"/>
      <w:r>
        <w:t>Article summary:</w:t>
      </w:r>
      <w:bookmarkEnd w:id="2"/>
    </w:p>
    <w:p>
      <w:pPr>
        <w:jc w:val="both"/>
      </w:pPr>
      <w:r>
        <w:rPr/>
        <w:t xml:space="preserve">1. The Seattle Police Department is investigating multiple incidents over the Labor Day weekend, including suspicious deaths and a shooting and house fire.</w:t>
      </w:r>
    </w:p>
    <w:p>
      <w:pPr>
        <w:jc w:val="both"/>
      </w:pPr>
      <w:r>
        <w:rPr/>
        <w:t xml:space="preserve">2. The city has already reached 50 homicides this year, putting it on track to surpass last year's record of 52 homicides.</w:t>
      </w:r>
    </w:p>
    <w:p>
      <w:pPr>
        <w:jc w:val="both"/>
      </w:pPr>
      <w:r>
        <w:rPr/>
        <w:t xml:space="preserve">3. The shortage of police officers in Seattle is contributing to the rise in crime, as criminals no longer fear consequences from law enforcement.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"Seattle on track to break homicide record amid police shortage, rising crime fears" from KOMO News discusses the increasing homicide rate in Seattle and attributes it to a shortage of police officers and criminals not fearing consequences. While the article provides some information about the situation, there are several potential biases and missing points of consideration that need to be addressed.</w:t>
      </w:r>
    </w:p>
    <w:p>
      <w:pPr>
        <w:jc w:val="both"/>
      </w:pPr>
      <w:r>
        <w:rPr/>
        <w:t xml:space="preserve"/>
      </w:r>
    </w:p>
    <w:p>
      <w:pPr>
        <w:jc w:val="both"/>
      </w:pPr>
      <w:r>
        <w:rPr/>
        <w:t xml:space="preserve">One potential bias in the article is its heavy reliance on quotes from the Seattle Police Officers Guild (SPOG) and Crime Stoppers of Puget Sound. Both organizations express concerns about criminals not fearing consequences due to a lack of police presence. While their perspectives are important, it would have been beneficial to include other viewpoints, such as those from community activists or criminal justice experts who may offer different insights into the issue.</w:t>
      </w:r>
    </w:p>
    <w:p>
      <w:pPr>
        <w:jc w:val="both"/>
      </w:pPr>
      <w:r>
        <w:rPr/>
        <w:t xml:space="preserve"/>
      </w:r>
    </w:p>
    <w:p>
      <w:pPr>
        <w:jc w:val="both"/>
      </w:pPr>
      <w:r>
        <w:rPr/>
        <w:t xml:space="preserve">Additionally, the article makes unsupported claims about criminals being emboldened because they understand that police are handcuffed in their ability to do their jobs effectively. While this claim may hold some truth, it lacks evidence or data to support it. It would have been helpful for the article to provide specific examples or studies that demonstrate how police limitations contribute to criminal behavior.</w:t>
      </w:r>
    </w:p>
    <w:p>
      <w:pPr>
        <w:jc w:val="both"/>
      </w:pPr>
      <w:r>
        <w:rPr/>
        <w:t xml:space="preserve"/>
      </w:r>
    </w:p>
    <w:p>
      <w:pPr>
        <w:jc w:val="both"/>
      </w:pPr>
      <w:r>
        <w:rPr/>
        <w:t xml:space="preserve">Furthermore, the article fails to explore counterarguments or alternative explanations for the rise in homicides. It solely focuses on the shortage of police officers as the primary cause without considering other factors such as socioeconomic conditions, access to firearms, or systemic issues within the criminal justice system. By neglecting these factors, the article presents a one-sided view of the situation.</w:t>
      </w:r>
    </w:p>
    <w:p>
      <w:pPr>
        <w:jc w:val="both"/>
      </w:pPr>
      <w:r>
        <w:rPr/>
        <w:t xml:space="preserve"/>
      </w:r>
    </w:p>
    <w:p>
      <w:pPr>
        <w:jc w:val="both"/>
      </w:pPr>
      <w:r>
        <w:rPr/>
        <w:t xml:space="preserve">The article also lacks evidence for its claim that criminals do not fear consequences. While anecdotal evidence is provided through quotes from SPOG and Crime Stoppers of Puget Sound representatives, there is no statistical data or research cited to support this assertion. Without concrete evidence, it is difficult to determine whether this claim holds true.</w:t>
      </w:r>
    </w:p>
    <w:p>
      <w:pPr>
        <w:jc w:val="both"/>
      </w:pPr>
      <w:r>
        <w:rPr/>
        <w:t xml:space="preserve"/>
      </w:r>
    </w:p>
    <w:p>
      <w:pPr>
        <w:jc w:val="both"/>
      </w:pPr>
      <w:r>
        <w:rPr/>
        <w:t xml:space="preserve">Moreover, there is a promotional tone throughout the article that emphasizes public safety concerns and portrays Seattle as being at risk. This tone may contribute to fearmongering and sensationalism, rather than providing a balanced analysis of the situation.</w:t>
      </w:r>
    </w:p>
    <w:p>
      <w:pPr>
        <w:jc w:val="both"/>
      </w:pPr>
      <w:r>
        <w:rPr/>
        <w:t xml:space="preserve"/>
      </w:r>
    </w:p>
    <w:p>
      <w:pPr>
        <w:jc w:val="both"/>
      </w:pPr>
      <w:r>
        <w:rPr/>
        <w:t xml:space="preserve">Additionally, the article does not adequately address potential risks associated with increasing police presence or the potential negative consequences of relying solely on law enforcement to address crime. It would have been beneficial to explore alternative approaches to crime prevention and community safety that go beyond simply increasing police numbers.</w:t>
      </w:r>
    </w:p>
    <w:p>
      <w:pPr>
        <w:jc w:val="both"/>
      </w:pPr>
      <w:r>
        <w:rPr/>
        <w:t xml:space="preserve"/>
      </w:r>
    </w:p>
    <w:p>
      <w:pPr>
        <w:jc w:val="both"/>
      </w:pPr>
      <w:r>
        <w:rPr/>
        <w:t xml:space="preserve">In conclusion, while the article highlights concerns about rising homicides in Seattle and attributes them to a shortage of police officers, it suffers from potential biases, unsupported claims, missing evidence, and a lack of exploration of alternative viewpoints. A more comprehensive analysis would have provided a more balanced understanding of the issue and considered other factors contributing to the rise in homicides.</w:t>
      </w:r>
    </w:p>
    <w:p>
      <w:pPr>
        <w:pStyle w:val="Heading1"/>
      </w:pPr>
      <w:bookmarkStart w:id="5" w:name="_Toc5"/>
      <w:r>
        <w:t>Topics for further research:</w:t>
      </w:r>
      <w:bookmarkEnd w:id="5"/>
    </w:p>
    <w:p>
      <w:pPr>
        <w:spacing w:after="0"/>
        <w:numPr>
          <w:ilvl w:val="0"/>
          <w:numId w:val="2"/>
        </w:numPr>
      </w:pPr>
      <w:r>
        <w:rPr/>
        <w:t xml:space="preserve">Factors contributing to rising crime rates in Seattle
</w:t>
      </w:r>
    </w:p>
    <w:p>
      <w:pPr>
        <w:spacing w:after="0"/>
        <w:numPr>
          <w:ilvl w:val="0"/>
          <w:numId w:val="2"/>
        </w:numPr>
      </w:pPr>
      <w:r>
        <w:rPr/>
        <w:t xml:space="preserve">Socioeconomic conditions and crime in Seattle
</w:t>
      </w:r>
    </w:p>
    <w:p>
      <w:pPr>
        <w:spacing w:after="0"/>
        <w:numPr>
          <w:ilvl w:val="0"/>
          <w:numId w:val="2"/>
        </w:numPr>
      </w:pPr>
      <w:r>
        <w:rPr/>
        <w:t xml:space="preserve">Access to firearms and its impact on crime rates in Seattle
</w:t>
      </w:r>
    </w:p>
    <w:p>
      <w:pPr>
        <w:spacing w:after="0"/>
        <w:numPr>
          <w:ilvl w:val="0"/>
          <w:numId w:val="2"/>
        </w:numPr>
      </w:pPr>
      <w:r>
        <w:rPr/>
        <w:t xml:space="preserve">Systemic issues within the criminal justice system in Seattle
</w:t>
      </w:r>
    </w:p>
    <w:p>
      <w:pPr>
        <w:spacing w:after="0"/>
        <w:numPr>
          <w:ilvl w:val="0"/>
          <w:numId w:val="2"/>
        </w:numPr>
      </w:pPr>
      <w:r>
        <w:rPr/>
        <w:t xml:space="preserve">Alternative approaches to crime prevention and community safety
</w:t>
      </w:r>
    </w:p>
    <w:p>
      <w:pPr>
        <w:numPr>
          <w:ilvl w:val="0"/>
          <w:numId w:val="2"/>
        </w:numPr>
      </w:pPr>
      <w:r>
        <w:rPr/>
        <w:t xml:space="preserve">Critiques of increasing police presence as a solution to rising crime rates</w:t>
      </w:r>
    </w:p>
    <w:p>
      <w:pPr>
        <w:pStyle w:val="Heading1"/>
      </w:pPr>
      <w:bookmarkStart w:id="6" w:name="_Toc6"/>
      <w:r>
        <w:t>Report location:</w:t>
      </w:r>
      <w:bookmarkEnd w:id="6"/>
    </w:p>
    <w:p>
      <w:hyperlink r:id="rId8" w:history="1">
        <w:r>
          <w:rPr>
            <w:color w:val="2980b9"/>
            <w:u w:val="single"/>
          </w:rPr>
          <w:t xml:space="preserve">https://www.fullpicture.app/item/b873b08e72283a5d641a028e6ef3b3df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7D76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onews.com/news/local/seattle-homicide-record-surpass-soon-broken-police-shortage-crime-spree-killing-detective-investigation-death-dead-criminal-strain-concerns-fear-washington-dangerous-officer" TargetMode="External"/><Relationship Id="rId8" Type="http://schemas.openxmlformats.org/officeDocument/2006/relationships/hyperlink" Target="https://www.fullpicture.app/item/b873b08e72283a5d641a028e6ef3b3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2024-01-04T23:25:24+01:00</dcterms:created>
  <dcterms:modified xsi:type="dcterms:W3CDTF">2024-01-04T23:25:24+01:00</dcterms:modified>
</cp:coreProperties>
</file>

<file path=docProps/custom.xml><?xml version="1.0" encoding="utf-8"?>
<Properties xmlns="http://schemas.openxmlformats.org/officeDocument/2006/custom-properties" xmlns:vt="http://schemas.openxmlformats.org/officeDocument/2006/docPropsVTypes"/>
</file>