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Importance of School Systems: Evidence from International Differences in Student Achievement - American Economic Association</w:t>
      </w:r>
      <w:br/>
      <w:hyperlink r:id="rId7" w:history="1">
        <w:r>
          <w:rPr>
            <w:color w:val="2980b9"/>
            <w:u w:val="single"/>
          </w:rPr>
          <w:t xml:space="preserve">https://pubs.aeaweb.org/doi/abs/10.1257/jep.30.3.3</w:t>
        </w:r>
      </w:hyperlink>
    </w:p>
    <w:p>
      <w:pPr>
        <w:pStyle w:val="Heading1"/>
      </w:pPr>
      <w:bookmarkStart w:id="2" w:name="_Toc2"/>
      <w:r>
        <w:t>Article summary:</w:t>
      </w:r>
      <w:bookmarkEnd w:id="2"/>
    </w:p>
    <w:p>
      <w:pPr>
        <w:jc w:val="both"/>
      </w:pPr>
      <w:r>
        <w:rPr/>
        <w:t xml:space="preserve">1. Differences in school systems account for a substantial part of the cross-country variation in student achievement.</w:t>
      </w:r>
    </w:p>
    <w:p>
      <w:pPr>
        <w:jc w:val="both"/>
      </w:pPr>
      <w:r>
        <w:rPr/>
        <w:t xml:space="preserve">2. Expenditures and class size play a limited role in explaining cross-country achievement differences, but teacher quality and instruction time do matter.</w:t>
      </w:r>
    </w:p>
    <w:p>
      <w:pPr>
        <w:jc w:val="both"/>
      </w:pPr>
      <w:r>
        <w:rPr/>
        <w:t xml:space="preserve">3. Institutional structures of school systems such as external exams, school autonomy, private competition, and tracking have been found to be important sources of international differences in student achievement.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Importance of School Systems: Evidence from International Differences in Student Achievement" by Ludger Woessmann argues that differences in school systems and institutional structures account for a substantial part of the cross-country variation in student achievement. The author provides evidence to support this claim, including the size and consistency of international differences in student achievement, descriptive analysis of factors within and beyond the school system that account for these differences, and research addressing concerns of bias in cross-country analysis.</w:t>
      </w:r>
    </w:p>
    <w:p>
      <w:pPr>
        <w:jc w:val="both"/>
      </w:pPr>
      <w:r>
        <w:rPr/>
        <w:t xml:space="preserve"/>
      </w:r>
    </w:p>
    <w:p>
      <w:pPr>
        <w:jc w:val="both"/>
      </w:pPr>
      <w:r>
        <w:rPr/>
        <w:t xml:space="preserve">One potential bias in this article is the focus on international differences in student achievement without considering within-country variation. While it is important to understand how different school systems contribute to cross-country differences, it is also important to consider how these systems affect students within their own countries. Additionally, the article does not address potential biases in the data used to measure student achievement or other factors within the education system.</w:t>
      </w:r>
    </w:p>
    <w:p>
      <w:pPr>
        <w:jc w:val="both"/>
      </w:pPr>
      <w:r>
        <w:rPr/>
        <w:t xml:space="preserve"/>
      </w:r>
    </w:p>
    <w:p>
      <w:pPr>
        <w:jc w:val="both"/>
      </w:pPr>
      <w:r>
        <w:rPr/>
        <w:t xml:space="preserve">The article also presents some unsupported claims, such as stating that teacher quality and instruction time are more important than expenditures and class size in explaining cross-country achievement differences. While there may be evidence to support this claim, it is not presented in a clear or convincing manner. Furthermore, the article does not explore counterarguments or alternative explanations for why certain institutional structures may lead to higher levels of student achievement.</w:t>
      </w:r>
    </w:p>
    <w:p>
      <w:pPr>
        <w:jc w:val="both"/>
      </w:pPr>
      <w:r>
        <w:rPr/>
        <w:t xml:space="preserve"/>
      </w:r>
    </w:p>
    <w:p>
      <w:pPr>
        <w:jc w:val="both"/>
      </w:pPr>
      <w:r>
        <w:rPr/>
        <w:t xml:space="preserve">Overall, while this article provides valuable insights into the importance of school systems for student achievement, it could benefit from a more nuanced approach that considers potential biases and alternative explanations for its claims.</w:t>
      </w:r>
    </w:p>
    <w:p>
      <w:pPr>
        <w:pStyle w:val="Heading1"/>
      </w:pPr>
      <w:bookmarkStart w:id="5" w:name="_Toc5"/>
      <w:r>
        <w:t>Topics for further research:</w:t>
      </w:r>
      <w:bookmarkEnd w:id="5"/>
    </w:p>
    <w:p>
      <w:pPr>
        <w:spacing w:after="0"/>
        <w:numPr>
          <w:ilvl w:val="0"/>
          <w:numId w:val="2"/>
        </w:numPr>
      </w:pPr>
      <w:r>
        <w:rPr/>
        <w:t xml:space="preserve">Within-country variation in student achievement in education systems
</w:t>
      </w:r>
    </w:p>
    <w:p>
      <w:pPr>
        <w:spacing w:after="0"/>
        <w:numPr>
          <w:ilvl w:val="0"/>
          <w:numId w:val="2"/>
        </w:numPr>
      </w:pPr>
      <w:r>
        <w:rPr/>
        <w:t xml:space="preserve">Biases in data used to measure student achievement in education systems
</w:t>
      </w:r>
    </w:p>
    <w:p>
      <w:pPr>
        <w:spacing w:after="0"/>
        <w:numPr>
          <w:ilvl w:val="0"/>
          <w:numId w:val="2"/>
        </w:numPr>
      </w:pPr>
      <w:r>
        <w:rPr/>
        <w:t xml:space="preserve">Factors within education systems that affect student achievement
</w:t>
      </w:r>
    </w:p>
    <w:p>
      <w:pPr>
        <w:spacing w:after="0"/>
        <w:numPr>
          <w:ilvl w:val="0"/>
          <w:numId w:val="2"/>
        </w:numPr>
      </w:pPr>
      <w:r>
        <w:rPr/>
        <w:t xml:space="preserve">Alternative explanations for cross-country differences in student achievement
</w:t>
      </w:r>
    </w:p>
    <w:p>
      <w:pPr>
        <w:spacing w:after="0"/>
        <w:numPr>
          <w:ilvl w:val="0"/>
          <w:numId w:val="2"/>
        </w:numPr>
      </w:pPr>
      <w:r>
        <w:rPr/>
        <w:t xml:space="preserve">The impact of class size on student achievement in education systems
</w:t>
      </w:r>
    </w:p>
    <w:p>
      <w:pPr>
        <w:numPr>
          <w:ilvl w:val="0"/>
          <w:numId w:val="2"/>
        </w:numPr>
      </w:pPr>
      <w:r>
        <w:rPr/>
        <w:t xml:space="preserve">The relationship between teacher quality and student achievement in education systems</w:t>
      </w:r>
    </w:p>
    <w:p>
      <w:pPr>
        <w:pStyle w:val="Heading1"/>
      </w:pPr>
      <w:bookmarkStart w:id="6" w:name="_Toc6"/>
      <w:r>
        <w:t>Report location:</w:t>
      </w:r>
      <w:bookmarkEnd w:id="6"/>
    </w:p>
    <w:p>
      <w:hyperlink r:id="rId8" w:history="1">
        <w:r>
          <w:rPr>
            <w:color w:val="2980b9"/>
            <w:u w:val="single"/>
          </w:rPr>
          <w:t xml:space="preserve">https://www.fullpicture.app/item/b7b2e3daa362d55815a547a95f609b3a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50CE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eaweb.org/doi/abs/10.1257/jep.30.3.3" TargetMode="External"/><Relationship Id="rId8" Type="http://schemas.openxmlformats.org/officeDocument/2006/relationships/hyperlink" Target="https://www.fullpicture.app/item/b7b2e3daa362d55815a547a95f609b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2024-02-09T00:51:01+01:00</dcterms:created>
  <dcterms:modified xsi:type="dcterms:W3CDTF">2024-02-09T00:51:01+01:00</dcterms:modified>
</cp:coreProperties>
</file>

<file path=docProps/custom.xml><?xml version="1.0" encoding="utf-8"?>
<Properties xmlns="http://schemas.openxmlformats.org/officeDocument/2006/custom-properties" xmlns:vt="http://schemas.openxmlformats.org/officeDocument/2006/docPropsVTypes"/>
</file>