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实验+艺术≈误解 - 中国知网</w:t></w:r><w:br/><w:hyperlink r:id="rId7" w:history="1"><w:r><w:rPr><w:color w:val="2980b9"/><w:u w:val="single"/></w:rPr><w:t xml:space="preserve">https://kns-cnki-net-s.vpn.sfc.edu.cn:81/kcms2/article/abstract?v=3uoqIhG8C44YLTlOAiTRKibYlV5Vjs7iM4VjA7s_Xyk4M-4Xrf6_efB0vdwaWm2Troof5JMt3uXgvHWNWZeBlMeNzjSe5AGh&uniplatform=NZKPT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实验和艺术的结合常常被误解。实验是一种科学方法，而艺术则是一种表达方式。虽然两者都可以探索新领域，但它们的目的和方法不同。</w:t></w:r></w:p><w:p><w:pPr><w:jc w:val="both"/></w:pPr><w:r><w:rPr/><w:t xml:space="preserve"></w:t></w:r></w:p><w:p><w:pPr><w:jc w:val="both"/></w:pPr><w:r><w:rPr/><w:t xml:space="preserve">2. 实验艺术家需要具备科学知识和技能，以及对实验过程的严谨性和可重复性的要求。同时，他们也需要有创造力和审美感，以将实验结果转化为艺术作品。</w:t></w:r></w:p><w:p><w:pPr><w:jc w:val="both"/></w:pPr><w:r><w:rPr/><w:t xml:space="preserve"></w:t></w:r></w:p><w:p><w:pPr><w:jc w:val="both"/></w:pPr><w:r><w:rPr/><w:t xml:space="preserve">3. 实验艺术作品可能会引起观众的困惑或误解。这是因为它们通常涉及到复杂的科学概念和技术，并且可能与传统艺术形式有所不同。然而，这种误解并不意味着实验艺术缺乏价值或意义。相反，它们提供了一种独特的视角来探索人类经验和自然界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很抱歉，由于缺乏具体的文章内容，我无法对其进行批判性分析。请提供更多信息以便我能够为您提供更准确的见解。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Background information on the topic
</w:t></w:r></w:p><w:p><w:pPr><w:spacing w:after="0"/><w:numPr><w:ilvl w:val="0"/><w:numId w:val="2"/></w:numPr></w:pPr><w:r><w:rPr/><w:t xml:space="preserve">Key players or stakeholders involved
</w:t></w:r></w:p><w:p><w:pPr><w:spacing w:after="0"/><w:numPr><w:ilvl w:val="0"/><w:numId w:val="2"/></w:numPr></w:pPr><w:r><w:rPr/><w:t xml:space="preserve">Relevant laws or regulations
</w:t></w:r></w:p><w:p><w:pPr><w:spacing w:after="0"/><w:numPr><w:ilvl w:val="0"/><w:numId w:val="2"/></w:numPr></w:pPr><w:r><w:rPr/><w:t xml:space="preserve">Historical context or timeline of events
</w:t></w:r></w:p><w:p><w:pPr><w:spacing w:after="0"/><w:numPr><w:ilvl w:val="0"/><w:numId w:val="2"/></w:numPr></w:pPr><w:r><w:rPr/><w:t xml:space="preserve">Potential impacts or consequences
</w:t></w:r></w:p><w:p><w:pPr><w:numPr><w:ilvl w:val="0"/><w:numId w:val="2"/></w:numPr></w:pPr><w:r><w:rPr/><w:t xml:space="preserve">Possible solutions or recommendations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https://www.fullpicture.app/item/b6135050aaa2e5adeb7f8ed2cbe2054c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70847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-cnki-net-s.vpn.sfc.edu.cn:81/kcms2/article/abstract?v=3uoqIhG8C44YLTlOAiTRKibYlV5Vjs7iM4VjA7s_Xyk4M-4Xrf6_efB0vdwaWm2Troof5JMt3uXgvHWNWZeBlMeNzjSe5AGh&amp;uniplatform=NZKPT" TargetMode="External"/><Relationship Id="rId8" Type="http://schemas.openxmlformats.org/officeDocument/2006/relationships/hyperlink" Target="https://www.fullpicture.app/item/b6135050aaa2e5adeb7f8ed2cbe2054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2023-12-05T11:39:03+01:00</dcterms:created>
  <dcterms:modified xsi:type="dcterms:W3CDTF">2023-12-05T11:39:03+01:00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